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39F4" w14:textId="72B039A1" w:rsidR="00975CD3" w:rsidRPr="00E93D85" w:rsidRDefault="0000088A">
      <w:pPr>
        <w:rPr>
          <w:caps/>
          <w:lang w:val="en-CA"/>
        </w:rPr>
      </w:pPr>
      <w:r>
        <w:rPr>
          <w:caps/>
          <w:lang w:val="en-CA"/>
        </w:rPr>
        <w:t xml:space="preserve">  </w:t>
      </w:r>
    </w:p>
    <w:p w14:paraId="15EEB128" w14:textId="1D8655DC" w:rsidR="00975CD3" w:rsidRPr="00E93D85" w:rsidRDefault="00975CD3">
      <w:pPr>
        <w:rPr>
          <w:caps/>
          <w:lang w:val="en-CA"/>
        </w:rPr>
      </w:pPr>
    </w:p>
    <w:p w14:paraId="7B5D9F14" w14:textId="3CF3FB3A" w:rsidR="00975CD3" w:rsidRPr="00E93D85" w:rsidRDefault="00975CD3">
      <w:pPr>
        <w:rPr>
          <w:caps/>
          <w:lang w:val="en-CA"/>
        </w:rPr>
      </w:pPr>
    </w:p>
    <w:p w14:paraId="0CEA3715" w14:textId="45B8B77D" w:rsidR="00975CD3" w:rsidRPr="00E93D85" w:rsidRDefault="00975CD3">
      <w:pPr>
        <w:rPr>
          <w:caps/>
          <w:lang w:val="en-CA"/>
        </w:rPr>
      </w:pPr>
    </w:p>
    <w:p w14:paraId="10B959F8" w14:textId="1C5A8461" w:rsidR="00975CD3" w:rsidRPr="003070BE" w:rsidRDefault="00975CD3">
      <w:pPr>
        <w:rPr>
          <w:caps/>
          <w:lang w:val="en-CA"/>
        </w:rPr>
      </w:pPr>
      <w:r w:rsidRPr="003070BE">
        <w:rPr>
          <w:b/>
          <w:bCs/>
          <w:noProof/>
          <w:sz w:val="48"/>
          <w:szCs w:val="48"/>
        </w:rPr>
        <w:drawing>
          <wp:anchor distT="0" distB="0" distL="114300" distR="114300" simplePos="0" relativeHeight="251658240" behindDoc="0" locked="0" layoutInCell="1" allowOverlap="1" wp14:anchorId="2A8658D2" wp14:editId="575E8DBD">
            <wp:simplePos x="0" y="0"/>
            <wp:positionH relativeFrom="margin">
              <wp:align>center</wp:align>
            </wp:positionH>
            <wp:positionV relativeFrom="margin">
              <wp:posOffset>1330325</wp:posOffset>
            </wp:positionV>
            <wp:extent cx="2870200" cy="2870200"/>
            <wp:effectExtent l="0" t="0" r="6350" b="6350"/>
            <wp:wrapTopAndBottom/>
            <wp:docPr id="1632143911" name="Picture 1" descr="Downloads | Greater New York Region of 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 | Greater New York Region of 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0200" cy="2870200"/>
                    </a:xfrm>
                    <a:prstGeom prst="rect">
                      <a:avLst/>
                    </a:prstGeom>
                    <a:noFill/>
                    <a:ln>
                      <a:noFill/>
                    </a:ln>
                  </pic:spPr>
                </pic:pic>
              </a:graphicData>
            </a:graphic>
          </wp:anchor>
        </w:drawing>
      </w:r>
    </w:p>
    <w:p w14:paraId="2142B891" w14:textId="00BDFD5B" w:rsidR="00975CD3" w:rsidRPr="003070BE" w:rsidRDefault="00975CD3">
      <w:pPr>
        <w:rPr>
          <w:caps/>
          <w:lang w:val="en-CA"/>
        </w:rPr>
      </w:pPr>
    </w:p>
    <w:p w14:paraId="62B9123D" w14:textId="2428A761" w:rsidR="00975CD3" w:rsidRPr="003070BE" w:rsidRDefault="00975CD3">
      <w:pPr>
        <w:rPr>
          <w:caps/>
          <w:lang w:val="en-CA"/>
        </w:rPr>
      </w:pPr>
    </w:p>
    <w:p w14:paraId="5D952D0A" w14:textId="58917755" w:rsidR="00975CD3" w:rsidRPr="003070BE" w:rsidRDefault="00975CD3">
      <w:pPr>
        <w:rPr>
          <w:caps/>
          <w:lang w:val="en-CA"/>
        </w:rPr>
      </w:pPr>
    </w:p>
    <w:p w14:paraId="3A0F63D7" w14:textId="61FF5B32" w:rsidR="00975CD3" w:rsidRPr="003070BE" w:rsidRDefault="00975CD3">
      <w:pPr>
        <w:rPr>
          <w:caps/>
          <w:lang w:val="en-CA"/>
        </w:rPr>
      </w:pPr>
    </w:p>
    <w:p w14:paraId="05BC0F8C" w14:textId="6566572C" w:rsidR="00975CD3" w:rsidRPr="003070BE" w:rsidRDefault="00975CD3">
      <w:pPr>
        <w:rPr>
          <w:caps/>
          <w:lang w:val="en-CA"/>
        </w:rPr>
      </w:pPr>
    </w:p>
    <w:p w14:paraId="074179F0" w14:textId="77777777" w:rsidR="00975CD3" w:rsidRPr="003070BE" w:rsidRDefault="00975CD3" w:rsidP="00975CD3">
      <w:pPr>
        <w:jc w:val="center"/>
        <w:rPr>
          <w:b/>
          <w:bCs/>
          <w:sz w:val="48"/>
          <w:szCs w:val="48"/>
          <w:lang w:val="en-CA"/>
        </w:rPr>
      </w:pPr>
    </w:p>
    <w:p w14:paraId="14FDF91F" w14:textId="0D5EC1E7" w:rsidR="00975CD3" w:rsidRPr="003070BE" w:rsidRDefault="00975CD3" w:rsidP="00456241">
      <w:pPr>
        <w:jc w:val="center"/>
        <w:rPr>
          <w:lang w:val="en-CA"/>
        </w:rPr>
      </w:pPr>
      <w:r w:rsidRPr="003070BE">
        <w:rPr>
          <w:b/>
          <w:bCs/>
          <w:sz w:val="48"/>
          <w:szCs w:val="48"/>
          <w:lang w:val="en-CA"/>
        </w:rPr>
        <w:t>Area Service Committee Guidelines</w:t>
      </w:r>
    </w:p>
    <w:p w14:paraId="3F9B81F1" w14:textId="77777777" w:rsidR="00975CD3" w:rsidRPr="003070BE" w:rsidRDefault="00975CD3" w:rsidP="00975CD3">
      <w:pPr>
        <w:jc w:val="center"/>
        <w:rPr>
          <w:sz w:val="48"/>
          <w:szCs w:val="48"/>
          <w:lang w:val="en-CA"/>
        </w:rPr>
      </w:pPr>
      <w:r w:rsidRPr="003070BE">
        <w:rPr>
          <w:sz w:val="48"/>
          <w:szCs w:val="48"/>
          <w:lang w:val="en-CA"/>
        </w:rPr>
        <w:t>English Area of Narcotics Anonymous (EANA)</w:t>
      </w:r>
    </w:p>
    <w:p w14:paraId="1BEC40E1" w14:textId="685A08F5" w:rsidR="00975CD3" w:rsidRPr="003070BE" w:rsidRDefault="00975CD3" w:rsidP="00456241">
      <w:pPr>
        <w:jc w:val="center"/>
        <w:rPr>
          <w:b/>
          <w:bCs/>
          <w:lang w:val="en-CA"/>
        </w:rPr>
      </w:pPr>
      <w:r w:rsidRPr="003070BE">
        <w:rPr>
          <w:sz w:val="32"/>
          <w:szCs w:val="32"/>
          <w:lang w:val="en-CA"/>
        </w:rPr>
        <w:t>Revised</w:t>
      </w:r>
      <w:r w:rsidR="00411AF0" w:rsidRPr="003070BE">
        <w:rPr>
          <w:sz w:val="32"/>
          <w:szCs w:val="32"/>
          <w:lang w:val="en-CA"/>
        </w:rPr>
        <w:t xml:space="preserve"> </w:t>
      </w:r>
      <w:r w:rsidR="005C28E4" w:rsidRPr="003070BE">
        <w:rPr>
          <w:sz w:val="32"/>
          <w:szCs w:val="32"/>
          <w:lang w:val="en-CA"/>
        </w:rPr>
        <w:t>May 2026</w:t>
      </w:r>
      <w:r w:rsidRPr="003070BE">
        <w:rPr>
          <w:lang w:val="en-CA"/>
        </w:rPr>
        <w:br w:type="page"/>
      </w:r>
    </w:p>
    <w:p w14:paraId="36D16258" w14:textId="7B725565" w:rsidR="00DD3103" w:rsidRPr="003070BE" w:rsidRDefault="00340D76" w:rsidP="00077439">
      <w:pPr>
        <w:pStyle w:val="Title"/>
        <w:rPr>
          <w:lang w:val="en-US"/>
        </w:rPr>
      </w:pPr>
      <w:r w:rsidRPr="003070BE">
        <w:rPr>
          <w:lang w:val="en-US"/>
        </w:rPr>
        <w:lastRenderedPageBreak/>
        <w:t>Area Service Committee Guidelines</w:t>
      </w:r>
    </w:p>
    <w:p w14:paraId="1870EF47" w14:textId="15380F05" w:rsidR="00340D76" w:rsidRPr="003070BE" w:rsidRDefault="00340D76" w:rsidP="00077439">
      <w:pPr>
        <w:pStyle w:val="Subtitle"/>
        <w:spacing w:line="240" w:lineRule="auto"/>
        <w:rPr>
          <w:lang w:val="en-US"/>
        </w:rPr>
      </w:pPr>
      <w:r w:rsidRPr="003070BE">
        <w:rPr>
          <w:lang w:val="en-US"/>
        </w:rPr>
        <w:t>English Area of Narcotics Anonymous</w:t>
      </w:r>
      <w:r w:rsidR="00935A06" w:rsidRPr="003070BE">
        <w:rPr>
          <w:lang w:val="en-US"/>
        </w:rPr>
        <w:t xml:space="preserve"> in </w:t>
      </w:r>
      <w:r w:rsidR="003A29D8" w:rsidRPr="003070BE">
        <w:rPr>
          <w:lang w:val="en-US"/>
        </w:rPr>
        <w:t>Quebec</w:t>
      </w:r>
    </w:p>
    <w:p w14:paraId="5B512FBD" w14:textId="0EA44FDA" w:rsidR="004A38E1" w:rsidRPr="003070BE" w:rsidRDefault="004A38E1" w:rsidP="00077439">
      <w:pPr>
        <w:pStyle w:val="Heading1"/>
        <w:numPr>
          <w:ilvl w:val="0"/>
          <w:numId w:val="2"/>
        </w:numPr>
        <w:spacing w:before="0" w:line="240" w:lineRule="auto"/>
        <w:rPr>
          <w:lang w:val="en-US"/>
        </w:rPr>
      </w:pPr>
      <w:bookmarkStart w:id="0" w:name="_Toc168603920"/>
      <w:bookmarkStart w:id="1" w:name="_Toc168604332"/>
      <w:bookmarkStart w:id="2" w:name="_Toc168604399"/>
      <w:bookmarkStart w:id="3" w:name="_Toc168604701"/>
      <w:bookmarkStart w:id="4" w:name="_Toc168604702"/>
      <w:bookmarkEnd w:id="0"/>
      <w:bookmarkEnd w:id="1"/>
      <w:bookmarkEnd w:id="2"/>
      <w:bookmarkEnd w:id="3"/>
      <w:r w:rsidRPr="003070BE">
        <w:rPr>
          <w:lang w:val="en-US"/>
        </w:rPr>
        <w:t>Definition of Terms</w:t>
      </w:r>
      <w:bookmarkEnd w:id="4"/>
    </w:p>
    <w:tbl>
      <w:tblPr>
        <w:tblStyle w:val="TableGrid"/>
        <w:tblW w:w="0" w:type="auto"/>
        <w:tblInd w:w="360" w:type="dxa"/>
        <w:tblLook w:val="04A0" w:firstRow="1" w:lastRow="0" w:firstColumn="1" w:lastColumn="0" w:noHBand="0" w:noVBand="1"/>
      </w:tblPr>
      <w:tblGrid>
        <w:gridCol w:w="1620"/>
        <w:gridCol w:w="7370"/>
      </w:tblGrid>
      <w:tr w:rsidR="00E93D85" w:rsidRPr="003070BE" w14:paraId="2D26DDA6" w14:textId="77777777" w:rsidTr="004A38E1">
        <w:tc>
          <w:tcPr>
            <w:tcW w:w="1620" w:type="dxa"/>
          </w:tcPr>
          <w:p w14:paraId="02340F00" w14:textId="408A3CCC" w:rsidR="001751BE" w:rsidRPr="003070BE" w:rsidRDefault="001751BE" w:rsidP="00077439">
            <w:pPr>
              <w:rPr>
                <w:lang w:val="en-US"/>
              </w:rPr>
            </w:pPr>
            <w:r w:rsidRPr="003070BE">
              <w:rPr>
                <w:lang w:val="en-US"/>
              </w:rPr>
              <w:t>Admin</w:t>
            </w:r>
          </w:p>
        </w:tc>
        <w:tc>
          <w:tcPr>
            <w:tcW w:w="7370" w:type="dxa"/>
          </w:tcPr>
          <w:p w14:paraId="22302C79" w14:textId="3085FA8F" w:rsidR="001751BE" w:rsidRPr="003070BE" w:rsidRDefault="001751BE" w:rsidP="00077439">
            <w:pPr>
              <w:rPr>
                <w:lang w:val="en-US"/>
              </w:rPr>
            </w:pPr>
            <w:r w:rsidRPr="003070BE">
              <w:rPr>
                <w:lang w:val="en-US"/>
              </w:rPr>
              <w:t xml:space="preserve">The Administrative </w:t>
            </w:r>
            <w:r w:rsidR="00747C90" w:rsidRPr="003070BE">
              <w:rPr>
                <w:lang w:val="en-US"/>
              </w:rPr>
              <w:t>C</w:t>
            </w:r>
            <w:r w:rsidRPr="003070BE">
              <w:rPr>
                <w:lang w:val="en-US"/>
              </w:rPr>
              <w:t>ommittee</w:t>
            </w:r>
          </w:p>
        </w:tc>
      </w:tr>
      <w:tr w:rsidR="00E93D85" w:rsidRPr="003070BE" w14:paraId="096E806B" w14:textId="77777777" w:rsidTr="004A38E1">
        <w:tc>
          <w:tcPr>
            <w:tcW w:w="1620" w:type="dxa"/>
          </w:tcPr>
          <w:p w14:paraId="15925A9F" w14:textId="53561E8A" w:rsidR="004A38E1" w:rsidRPr="003070BE" w:rsidRDefault="004A38E1" w:rsidP="00077439">
            <w:pPr>
              <w:rPr>
                <w:lang w:val="en-US"/>
              </w:rPr>
            </w:pPr>
            <w:r w:rsidRPr="003070BE">
              <w:rPr>
                <w:lang w:val="en-US"/>
              </w:rPr>
              <w:t>ASC</w:t>
            </w:r>
          </w:p>
        </w:tc>
        <w:tc>
          <w:tcPr>
            <w:tcW w:w="7370" w:type="dxa"/>
          </w:tcPr>
          <w:p w14:paraId="2AAB51D1" w14:textId="2574E258" w:rsidR="004A38E1" w:rsidRPr="003070BE" w:rsidRDefault="004A38E1" w:rsidP="00077439">
            <w:pPr>
              <w:rPr>
                <w:lang w:val="en-US"/>
              </w:rPr>
            </w:pPr>
            <w:r w:rsidRPr="003070BE">
              <w:rPr>
                <w:lang w:val="en-US"/>
              </w:rPr>
              <w:t xml:space="preserve">Area Service Committee. Specifically, </w:t>
            </w:r>
            <w:r w:rsidR="002F623A" w:rsidRPr="003070BE">
              <w:rPr>
                <w:lang w:val="en-US"/>
              </w:rPr>
              <w:t xml:space="preserve">the </w:t>
            </w:r>
            <w:r w:rsidRPr="003070BE">
              <w:rPr>
                <w:lang w:val="en-US"/>
              </w:rPr>
              <w:t>EANA</w:t>
            </w:r>
            <w:r w:rsidR="002F623A" w:rsidRPr="003070BE">
              <w:rPr>
                <w:lang w:val="en-US"/>
              </w:rPr>
              <w:t xml:space="preserve"> ASC.</w:t>
            </w:r>
          </w:p>
        </w:tc>
      </w:tr>
      <w:tr w:rsidR="00E93D85" w:rsidRPr="003070BE" w14:paraId="5EA5855B" w14:textId="77777777" w:rsidTr="004A38E1">
        <w:tc>
          <w:tcPr>
            <w:tcW w:w="1620" w:type="dxa"/>
          </w:tcPr>
          <w:p w14:paraId="625408D6" w14:textId="068B3BEB" w:rsidR="004A38E1" w:rsidRPr="003070BE" w:rsidRDefault="004A38E1" w:rsidP="00077439">
            <w:pPr>
              <w:rPr>
                <w:lang w:val="en-US"/>
              </w:rPr>
            </w:pPr>
            <w:r w:rsidRPr="003070BE">
              <w:rPr>
                <w:lang w:val="en-US"/>
              </w:rPr>
              <w:t>ASC Consensus</w:t>
            </w:r>
          </w:p>
        </w:tc>
        <w:tc>
          <w:tcPr>
            <w:tcW w:w="7370" w:type="dxa"/>
          </w:tcPr>
          <w:p w14:paraId="4CE3EA6F" w14:textId="0F6A7BE9" w:rsidR="004A38E1" w:rsidRPr="003070BE" w:rsidRDefault="004A38E1" w:rsidP="00077439">
            <w:pPr>
              <w:rPr>
                <w:lang w:val="en-US"/>
              </w:rPr>
            </w:pPr>
            <w:r w:rsidRPr="003070BE">
              <w:rPr>
                <w:lang w:val="en-US"/>
              </w:rPr>
              <w:t xml:space="preserve">Approval from 75% of ASC </w:t>
            </w:r>
            <w:r w:rsidR="000D1270" w:rsidRPr="003070BE">
              <w:rPr>
                <w:lang w:val="en-US"/>
              </w:rPr>
              <w:t>participants</w:t>
            </w:r>
            <w:r w:rsidRPr="003070BE">
              <w:rPr>
                <w:lang w:val="en-US"/>
              </w:rPr>
              <w:t>, following the consensus-based decision-making process detailed in these guidelines.</w:t>
            </w:r>
            <w:r w:rsidR="000D1270" w:rsidRPr="003070BE">
              <w:rPr>
                <w:lang w:val="en-US"/>
              </w:rPr>
              <w:t xml:space="preserve"> This is the normal threshold for consensus.</w:t>
            </w:r>
          </w:p>
        </w:tc>
      </w:tr>
      <w:tr w:rsidR="00E93D85" w:rsidRPr="003070BE" w14:paraId="63707C16" w14:textId="77777777" w:rsidTr="004A38E1">
        <w:tc>
          <w:tcPr>
            <w:tcW w:w="1620" w:type="dxa"/>
          </w:tcPr>
          <w:p w14:paraId="41B466FD" w14:textId="782FDA36" w:rsidR="00B11D73" w:rsidRPr="003070BE" w:rsidRDefault="00B11D73" w:rsidP="00077439">
            <w:pPr>
              <w:rPr>
                <w:lang w:val="en-US"/>
              </w:rPr>
            </w:pPr>
            <w:r w:rsidRPr="003070BE">
              <w:rPr>
                <w:lang w:val="en-US"/>
              </w:rPr>
              <w:t>ASC Position / Trusted Servant</w:t>
            </w:r>
          </w:p>
        </w:tc>
        <w:tc>
          <w:tcPr>
            <w:tcW w:w="7370" w:type="dxa"/>
          </w:tcPr>
          <w:p w14:paraId="40DFC40A" w14:textId="7B814472" w:rsidR="00B11D73" w:rsidRPr="003070BE" w:rsidRDefault="00B11D73" w:rsidP="00077439">
            <w:pPr>
              <w:rPr>
                <w:lang w:val="en-US"/>
              </w:rPr>
            </w:pPr>
            <w:r w:rsidRPr="003070BE">
              <w:rPr>
                <w:lang w:val="en-US"/>
              </w:rPr>
              <w:t>Any member of Admin or a subcommittee chair. Does not include GSR(A)s, working group chairs or ad-hoc representatives.</w:t>
            </w:r>
          </w:p>
        </w:tc>
      </w:tr>
      <w:tr w:rsidR="00E93D85" w:rsidRPr="003070BE" w14:paraId="608FEBC3" w14:textId="77777777" w:rsidTr="004A38E1">
        <w:tc>
          <w:tcPr>
            <w:tcW w:w="1620" w:type="dxa"/>
          </w:tcPr>
          <w:p w14:paraId="68165DAE" w14:textId="01961ABE" w:rsidR="000D1270" w:rsidRPr="003070BE" w:rsidRDefault="00064179" w:rsidP="00077439">
            <w:pPr>
              <w:rPr>
                <w:lang w:val="en-US"/>
              </w:rPr>
            </w:pPr>
            <w:r w:rsidRPr="003070BE">
              <w:rPr>
                <w:lang w:val="en-US"/>
              </w:rPr>
              <w:t>ASC Unanimous Consensus</w:t>
            </w:r>
          </w:p>
        </w:tc>
        <w:tc>
          <w:tcPr>
            <w:tcW w:w="7370" w:type="dxa"/>
          </w:tcPr>
          <w:p w14:paraId="3D14C32A" w14:textId="47A6DFDF" w:rsidR="000D1270" w:rsidRPr="003070BE" w:rsidRDefault="000D1270" w:rsidP="00077439">
            <w:pPr>
              <w:rPr>
                <w:lang w:val="en-US"/>
              </w:rPr>
            </w:pPr>
            <w:r w:rsidRPr="003070BE">
              <w:rPr>
                <w:lang w:val="en-US"/>
              </w:rPr>
              <w:t>Approval from 100% of ASC participants, following the consensus-based decision-making process detailed in these guidelines. This is the threshold for consensus only after the first discussion.</w:t>
            </w:r>
          </w:p>
        </w:tc>
      </w:tr>
      <w:tr w:rsidR="00E93D85" w:rsidRPr="003070BE" w14:paraId="15DC4B06" w14:textId="77777777" w:rsidTr="004A38E1">
        <w:tc>
          <w:tcPr>
            <w:tcW w:w="1620" w:type="dxa"/>
          </w:tcPr>
          <w:p w14:paraId="2AF3A8BF" w14:textId="05203BAF" w:rsidR="00387B39" w:rsidRPr="003070BE" w:rsidRDefault="00387B39" w:rsidP="00077439">
            <w:pPr>
              <w:rPr>
                <w:lang w:val="en-US"/>
              </w:rPr>
            </w:pPr>
            <w:r w:rsidRPr="003070BE">
              <w:rPr>
                <w:lang w:val="en-US"/>
              </w:rPr>
              <w:t>CANA</w:t>
            </w:r>
          </w:p>
        </w:tc>
        <w:tc>
          <w:tcPr>
            <w:tcW w:w="7370" w:type="dxa"/>
          </w:tcPr>
          <w:p w14:paraId="609D83F5" w14:textId="4F9C0D29" w:rsidR="00387B39" w:rsidRPr="003070BE" w:rsidRDefault="00387B39" w:rsidP="00077439">
            <w:pPr>
              <w:rPr>
                <w:lang w:val="en-US"/>
              </w:rPr>
            </w:pPr>
            <w:r w:rsidRPr="003070BE">
              <w:rPr>
                <w:lang w:val="en-US"/>
              </w:rPr>
              <w:t>Canadian Assembly of Narcotics Anonymous</w:t>
            </w:r>
          </w:p>
        </w:tc>
      </w:tr>
      <w:tr w:rsidR="00E93D85" w:rsidRPr="003070BE" w14:paraId="5C0868E9" w14:textId="77777777" w:rsidTr="004A38E1">
        <w:tc>
          <w:tcPr>
            <w:tcW w:w="1620" w:type="dxa"/>
          </w:tcPr>
          <w:p w14:paraId="61443A85" w14:textId="785DA79E" w:rsidR="001751BE" w:rsidRPr="003070BE" w:rsidRDefault="001751BE" w:rsidP="00077439">
            <w:pPr>
              <w:rPr>
                <w:lang w:val="en-US"/>
              </w:rPr>
            </w:pPr>
            <w:r w:rsidRPr="003070BE">
              <w:rPr>
                <w:lang w:val="en-US"/>
              </w:rPr>
              <w:t>CBDM</w:t>
            </w:r>
          </w:p>
        </w:tc>
        <w:tc>
          <w:tcPr>
            <w:tcW w:w="7370" w:type="dxa"/>
          </w:tcPr>
          <w:p w14:paraId="1185FB5A" w14:textId="5144FBE2" w:rsidR="001751BE" w:rsidRPr="003070BE" w:rsidRDefault="001751BE" w:rsidP="00077439">
            <w:pPr>
              <w:rPr>
                <w:lang w:val="en-US"/>
              </w:rPr>
            </w:pPr>
            <w:r w:rsidRPr="003070BE">
              <w:rPr>
                <w:lang w:val="en-US"/>
              </w:rPr>
              <w:t>Consensus-based Decision Making</w:t>
            </w:r>
          </w:p>
        </w:tc>
      </w:tr>
      <w:tr w:rsidR="00E93D85" w:rsidRPr="003070BE" w14:paraId="731F115F" w14:textId="77777777" w:rsidTr="004A38E1">
        <w:tc>
          <w:tcPr>
            <w:tcW w:w="1620" w:type="dxa"/>
          </w:tcPr>
          <w:p w14:paraId="38333881" w14:textId="2204184C" w:rsidR="004A38E1" w:rsidRPr="003070BE" w:rsidRDefault="004A38E1" w:rsidP="00077439">
            <w:pPr>
              <w:rPr>
                <w:lang w:val="en-US"/>
              </w:rPr>
            </w:pPr>
            <w:r w:rsidRPr="003070BE">
              <w:rPr>
                <w:lang w:val="en-US"/>
              </w:rPr>
              <w:t>CSRQNA</w:t>
            </w:r>
          </w:p>
        </w:tc>
        <w:tc>
          <w:tcPr>
            <w:tcW w:w="7370" w:type="dxa"/>
          </w:tcPr>
          <w:p w14:paraId="60269861" w14:textId="77777777" w:rsidR="004A38E1" w:rsidRPr="003070BE" w:rsidRDefault="004A38E1" w:rsidP="00077439">
            <w:r w:rsidRPr="003070BE">
              <w:t xml:space="preserve">Quebec Region of NA </w:t>
            </w:r>
          </w:p>
          <w:p w14:paraId="200B789E" w14:textId="0AB86C7C" w:rsidR="004A38E1" w:rsidRPr="003070BE" w:rsidRDefault="004A38E1" w:rsidP="00077439">
            <w:pPr>
              <w:rPr>
                <w:i/>
                <w:iCs/>
              </w:rPr>
            </w:pPr>
            <w:r w:rsidRPr="003070BE">
              <w:t>(</w:t>
            </w:r>
            <w:r w:rsidRPr="003070BE">
              <w:rPr>
                <w:i/>
                <w:iCs/>
              </w:rPr>
              <w:t>le Comité de service régional du Québec de Narcotiques Anonymes)</w:t>
            </w:r>
          </w:p>
        </w:tc>
      </w:tr>
      <w:tr w:rsidR="00E93D85" w:rsidRPr="003070BE" w14:paraId="35464F44" w14:textId="77777777" w:rsidTr="004A38E1">
        <w:tc>
          <w:tcPr>
            <w:tcW w:w="1620" w:type="dxa"/>
          </w:tcPr>
          <w:p w14:paraId="3AE787F3" w14:textId="018C9CE9" w:rsidR="004A38E1" w:rsidRPr="003070BE" w:rsidRDefault="004A38E1" w:rsidP="00077439">
            <w:pPr>
              <w:rPr>
                <w:lang w:val="en-US"/>
              </w:rPr>
            </w:pPr>
            <w:r w:rsidRPr="003070BE">
              <w:rPr>
                <w:lang w:val="en-US"/>
              </w:rPr>
              <w:t>EANA</w:t>
            </w:r>
          </w:p>
        </w:tc>
        <w:tc>
          <w:tcPr>
            <w:tcW w:w="7370" w:type="dxa"/>
          </w:tcPr>
          <w:p w14:paraId="5F575AE1" w14:textId="22A4E5FF" w:rsidR="004A38E1" w:rsidRPr="003070BE" w:rsidRDefault="004A38E1" w:rsidP="00077439">
            <w:pPr>
              <w:rPr>
                <w:lang w:val="en-CA"/>
              </w:rPr>
            </w:pPr>
            <w:r w:rsidRPr="003070BE">
              <w:rPr>
                <w:lang w:val="en-US"/>
              </w:rPr>
              <w:t xml:space="preserve">English Area of Narcotics Anonymous in </w:t>
            </w:r>
            <w:r w:rsidR="003A29D8" w:rsidRPr="003070BE">
              <w:rPr>
                <w:lang w:val="en-US"/>
              </w:rPr>
              <w:t>Quebec</w:t>
            </w:r>
          </w:p>
        </w:tc>
      </w:tr>
      <w:tr w:rsidR="00E93D85" w:rsidRPr="003070BE" w14:paraId="4768ED74" w14:textId="77777777" w:rsidTr="004A38E1">
        <w:tc>
          <w:tcPr>
            <w:tcW w:w="1620" w:type="dxa"/>
          </w:tcPr>
          <w:p w14:paraId="25F1E979" w14:textId="573F6145" w:rsidR="00C80D8A" w:rsidRPr="003070BE" w:rsidRDefault="00C80D8A" w:rsidP="00077439">
            <w:pPr>
              <w:rPr>
                <w:lang w:val="en-US"/>
              </w:rPr>
            </w:pPr>
            <w:r w:rsidRPr="003070BE">
              <w:rPr>
                <w:lang w:val="en-US"/>
              </w:rPr>
              <w:t>EANA Group</w:t>
            </w:r>
          </w:p>
        </w:tc>
        <w:tc>
          <w:tcPr>
            <w:tcW w:w="7370" w:type="dxa"/>
          </w:tcPr>
          <w:p w14:paraId="4C9691EC" w14:textId="1DF92174" w:rsidR="00C80D8A" w:rsidRPr="003070BE" w:rsidRDefault="00C80D8A" w:rsidP="00077439">
            <w:pPr>
              <w:rPr>
                <w:lang w:val="en-US"/>
              </w:rPr>
            </w:pPr>
            <w:r w:rsidRPr="003070BE">
              <w:rPr>
                <w:lang w:val="en-US"/>
              </w:rPr>
              <w:t>A</w:t>
            </w:r>
            <w:r w:rsidR="00265DBB" w:rsidRPr="003070BE">
              <w:rPr>
                <w:lang w:val="en-US"/>
              </w:rPr>
              <w:t>n</w:t>
            </w:r>
            <w:r w:rsidRPr="003070BE">
              <w:rPr>
                <w:lang w:val="en-US"/>
              </w:rPr>
              <w:t xml:space="preserve"> NA group </w:t>
            </w:r>
            <w:r w:rsidR="002F623A" w:rsidRPr="003070BE">
              <w:rPr>
                <w:lang w:val="en-US"/>
              </w:rPr>
              <w:t>served by</w:t>
            </w:r>
            <w:r w:rsidRPr="003070BE">
              <w:rPr>
                <w:lang w:val="en-US"/>
              </w:rPr>
              <w:t xml:space="preserve"> </w:t>
            </w:r>
            <w:r w:rsidR="00E8339C" w:rsidRPr="003070BE">
              <w:rPr>
                <w:lang w:val="en-US"/>
              </w:rPr>
              <w:t>EA</w:t>
            </w:r>
            <w:r w:rsidRPr="003070BE">
              <w:rPr>
                <w:lang w:val="en-US"/>
              </w:rPr>
              <w:t>NA</w:t>
            </w:r>
            <w:r w:rsidR="002F623A" w:rsidRPr="003070BE">
              <w:rPr>
                <w:lang w:val="en-US"/>
              </w:rPr>
              <w:t xml:space="preserve"> and represented at the ASC; a group is active if it has sent a representative to the ASC in the last 12 months.</w:t>
            </w:r>
          </w:p>
        </w:tc>
      </w:tr>
      <w:tr w:rsidR="00E93D85" w:rsidRPr="003070BE" w14:paraId="3186D657" w14:textId="77777777" w:rsidTr="004A38E1">
        <w:tc>
          <w:tcPr>
            <w:tcW w:w="1620" w:type="dxa"/>
          </w:tcPr>
          <w:p w14:paraId="4806674D" w14:textId="69B4CC23" w:rsidR="006C0762" w:rsidRPr="003070BE" w:rsidRDefault="006C0762" w:rsidP="00077439">
            <w:pPr>
              <w:rPr>
                <w:lang w:val="en-US"/>
              </w:rPr>
            </w:pPr>
            <w:r w:rsidRPr="003070BE">
              <w:rPr>
                <w:lang w:val="en-US"/>
              </w:rPr>
              <w:t>Facilitator</w:t>
            </w:r>
          </w:p>
        </w:tc>
        <w:tc>
          <w:tcPr>
            <w:tcW w:w="7370" w:type="dxa"/>
          </w:tcPr>
          <w:p w14:paraId="38B5CD04" w14:textId="798530CF" w:rsidR="006C0762" w:rsidRPr="003070BE" w:rsidRDefault="006C0762" w:rsidP="00077439">
            <w:pPr>
              <w:rPr>
                <w:lang w:val="en-US"/>
              </w:rPr>
            </w:pPr>
            <w:r w:rsidRPr="003070BE">
              <w:rPr>
                <w:lang w:val="en-US"/>
              </w:rPr>
              <w:t>The person leading the CBDM process. Typically, the ASC Chair or Vice Chair.</w:t>
            </w:r>
          </w:p>
        </w:tc>
      </w:tr>
      <w:tr w:rsidR="00E93D85" w:rsidRPr="003070BE" w14:paraId="201477D6" w14:textId="77777777" w:rsidTr="004A38E1">
        <w:tc>
          <w:tcPr>
            <w:tcW w:w="1620" w:type="dxa"/>
          </w:tcPr>
          <w:p w14:paraId="5F13DCAA" w14:textId="6A99EA79" w:rsidR="004A38E1" w:rsidRPr="003070BE" w:rsidRDefault="004A38E1" w:rsidP="00077439">
            <w:pPr>
              <w:rPr>
                <w:lang w:val="en-US"/>
              </w:rPr>
            </w:pPr>
            <w:r w:rsidRPr="003070BE">
              <w:rPr>
                <w:lang w:val="en-US"/>
              </w:rPr>
              <w:t>GSR(A)</w:t>
            </w:r>
          </w:p>
        </w:tc>
        <w:tc>
          <w:tcPr>
            <w:tcW w:w="7370" w:type="dxa"/>
          </w:tcPr>
          <w:p w14:paraId="1805582D" w14:textId="1D549873" w:rsidR="004A38E1" w:rsidRPr="003070BE" w:rsidRDefault="004A38E1" w:rsidP="00077439">
            <w:pPr>
              <w:rPr>
                <w:lang w:val="en-US"/>
              </w:rPr>
            </w:pPr>
            <w:r w:rsidRPr="003070BE">
              <w:rPr>
                <w:lang w:val="en-US"/>
              </w:rPr>
              <w:t>Group Service Representative &amp; GSR Alternate</w:t>
            </w:r>
          </w:p>
        </w:tc>
      </w:tr>
      <w:tr w:rsidR="00E93D85" w:rsidRPr="003070BE" w14:paraId="5F25ED4E" w14:textId="77777777" w:rsidTr="004A38E1">
        <w:tc>
          <w:tcPr>
            <w:tcW w:w="1620" w:type="dxa"/>
          </w:tcPr>
          <w:p w14:paraId="61B14E36" w14:textId="648C279F" w:rsidR="004A38E1" w:rsidRPr="003070BE" w:rsidRDefault="004A38E1" w:rsidP="00077439">
            <w:pPr>
              <w:rPr>
                <w:lang w:val="en-US"/>
              </w:rPr>
            </w:pPr>
            <w:r w:rsidRPr="003070BE">
              <w:rPr>
                <w:lang w:val="en-US"/>
              </w:rPr>
              <w:t>H&amp;I</w:t>
            </w:r>
          </w:p>
        </w:tc>
        <w:tc>
          <w:tcPr>
            <w:tcW w:w="7370" w:type="dxa"/>
          </w:tcPr>
          <w:p w14:paraId="6A1267D3" w14:textId="05AE74F5" w:rsidR="004A38E1" w:rsidRPr="003070BE" w:rsidRDefault="004A38E1" w:rsidP="00077439">
            <w:pPr>
              <w:rPr>
                <w:lang w:val="en-US"/>
              </w:rPr>
            </w:pPr>
            <w:r w:rsidRPr="003070BE">
              <w:rPr>
                <w:lang w:val="en-US"/>
              </w:rPr>
              <w:t xml:space="preserve">Hospitals </w:t>
            </w:r>
            <w:r w:rsidR="00CE18EA" w:rsidRPr="003070BE">
              <w:rPr>
                <w:lang w:val="en-US"/>
              </w:rPr>
              <w:t>and</w:t>
            </w:r>
            <w:r w:rsidRPr="003070BE">
              <w:rPr>
                <w:lang w:val="en-US"/>
              </w:rPr>
              <w:t xml:space="preserve"> Institutions Subcommittee</w:t>
            </w:r>
          </w:p>
        </w:tc>
      </w:tr>
      <w:tr w:rsidR="00E93D85" w:rsidRPr="003070BE" w14:paraId="3D954E6A" w14:textId="77777777" w:rsidTr="004A38E1">
        <w:tc>
          <w:tcPr>
            <w:tcW w:w="1620" w:type="dxa"/>
          </w:tcPr>
          <w:p w14:paraId="4243D4E4" w14:textId="42918F28" w:rsidR="00EA23FA" w:rsidRPr="003070BE" w:rsidRDefault="00EA23FA" w:rsidP="00077439">
            <w:pPr>
              <w:rPr>
                <w:lang w:val="en-US"/>
              </w:rPr>
            </w:pPr>
            <w:r w:rsidRPr="003070BE">
              <w:rPr>
                <w:lang w:val="en-US"/>
              </w:rPr>
              <w:t>NAWS</w:t>
            </w:r>
          </w:p>
        </w:tc>
        <w:tc>
          <w:tcPr>
            <w:tcW w:w="7370" w:type="dxa"/>
          </w:tcPr>
          <w:p w14:paraId="3F4B0F43" w14:textId="4953B753" w:rsidR="00EA23FA" w:rsidRPr="003070BE" w:rsidRDefault="00EA23FA" w:rsidP="00077439">
            <w:pPr>
              <w:rPr>
                <w:lang w:val="en-US"/>
              </w:rPr>
            </w:pPr>
            <w:r w:rsidRPr="003070BE">
              <w:rPr>
                <w:lang w:val="en-US"/>
              </w:rPr>
              <w:t>Narcotics Anonymous World Services</w:t>
            </w:r>
          </w:p>
        </w:tc>
      </w:tr>
      <w:tr w:rsidR="00E93D85" w:rsidRPr="003070BE" w14:paraId="3104F350" w14:textId="77777777" w:rsidTr="004A38E1">
        <w:tc>
          <w:tcPr>
            <w:tcW w:w="1620" w:type="dxa"/>
          </w:tcPr>
          <w:p w14:paraId="241301A8" w14:textId="75E083D9" w:rsidR="00653C0B" w:rsidRPr="003070BE" w:rsidRDefault="00653C0B" w:rsidP="00077439">
            <w:pPr>
              <w:rPr>
                <w:lang w:val="en-US"/>
              </w:rPr>
            </w:pPr>
            <w:r w:rsidRPr="003070BE">
              <w:rPr>
                <w:lang w:val="en-US"/>
              </w:rPr>
              <w:t>Participa</w:t>
            </w:r>
            <w:r w:rsidR="00C80D8A" w:rsidRPr="003070BE">
              <w:rPr>
                <w:lang w:val="en-US"/>
              </w:rPr>
              <w:t>nt</w:t>
            </w:r>
          </w:p>
        </w:tc>
        <w:tc>
          <w:tcPr>
            <w:tcW w:w="7370" w:type="dxa"/>
          </w:tcPr>
          <w:p w14:paraId="08333F02" w14:textId="5D3A42F6" w:rsidR="00653C0B" w:rsidRPr="003070BE" w:rsidRDefault="00653C0B" w:rsidP="00077439">
            <w:pPr>
              <w:rPr>
                <w:lang w:val="en-US"/>
              </w:rPr>
            </w:pPr>
            <w:r w:rsidRPr="003070BE">
              <w:rPr>
                <w:lang w:val="en-US"/>
              </w:rPr>
              <w:t xml:space="preserve">In the context of CBDM, “participant” refers to </w:t>
            </w:r>
            <w:r w:rsidR="001C2A8F" w:rsidRPr="003070BE">
              <w:rPr>
                <w:lang w:val="en-US"/>
              </w:rPr>
              <w:t xml:space="preserve">NA members who cast their vote in the consensus process. In EANA, only GSRs </w:t>
            </w:r>
            <w:r w:rsidR="00411AF0" w:rsidRPr="003070BE">
              <w:rPr>
                <w:lang w:val="en-US"/>
              </w:rPr>
              <w:t>or GSRAs may participate (or another member appointed by the group in their absence).</w:t>
            </w:r>
            <w:r w:rsidR="001C2A8F" w:rsidRPr="003070BE">
              <w:rPr>
                <w:lang w:val="en-US"/>
              </w:rPr>
              <w:t xml:space="preserve"> </w:t>
            </w:r>
          </w:p>
        </w:tc>
      </w:tr>
      <w:tr w:rsidR="00E93D85" w:rsidRPr="003070BE" w14:paraId="478DE983" w14:textId="77777777" w:rsidTr="004A38E1">
        <w:tc>
          <w:tcPr>
            <w:tcW w:w="1620" w:type="dxa"/>
          </w:tcPr>
          <w:p w14:paraId="413B1808" w14:textId="133B0686" w:rsidR="004A38E1" w:rsidRPr="003070BE" w:rsidRDefault="004A38E1" w:rsidP="00077439">
            <w:pPr>
              <w:rPr>
                <w:lang w:val="en-US"/>
              </w:rPr>
            </w:pPr>
            <w:r w:rsidRPr="003070BE">
              <w:rPr>
                <w:lang w:val="en-US"/>
              </w:rPr>
              <w:t>PR</w:t>
            </w:r>
          </w:p>
        </w:tc>
        <w:tc>
          <w:tcPr>
            <w:tcW w:w="7370" w:type="dxa"/>
          </w:tcPr>
          <w:p w14:paraId="1315D4B5" w14:textId="6F296D24" w:rsidR="004A38E1" w:rsidRPr="003070BE" w:rsidRDefault="004A38E1" w:rsidP="00077439">
            <w:pPr>
              <w:rPr>
                <w:lang w:val="en-US"/>
              </w:rPr>
            </w:pPr>
            <w:r w:rsidRPr="003070BE">
              <w:rPr>
                <w:lang w:val="en-US"/>
              </w:rPr>
              <w:t>Public Relations Subcommittee</w:t>
            </w:r>
          </w:p>
        </w:tc>
      </w:tr>
      <w:tr w:rsidR="00E93D85" w:rsidRPr="003070BE" w14:paraId="0102308B" w14:textId="77777777" w:rsidTr="004A38E1">
        <w:tc>
          <w:tcPr>
            <w:tcW w:w="1620" w:type="dxa"/>
          </w:tcPr>
          <w:p w14:paraId="2A282B95" w14:textId="63F7199A" w:rsidR="002F623A" w:rsidRPr="003070BE" w:rsidRDefault="002F623A" w:rsidP="00077439">
            <w:pPr>
              <w:rPr>
                <w:lang w:val="en-US"/>
              </w:rPr>
            </w:pPr>
            <w:r w:rsidRPr="003070BE">
              <w:rPr>
                <w:lang w:val="en-US"/>
              </w:rPr>
              <w:t>Quorum</w:t>
            </w:r>
          </w:p>
        </w:tc>
        <w:tc>
          <w:tcPr>
            <w:tcW w:w="7370" w:type="dxa"/>
          </w:tcPr>
          <w:p w14:paraId="621CAC13" w14:textId="5227A005" w:rsidR="002F623A" w:rsidRPr="003070BE" w:rsidRDefault="002F623A" w:rsidP="00077439">
            <w:pPr>
              <w:rPr>
                <w:lang w:val="en-US"/>
              </w:rPr>
            </w:pPr>
            <w:r w:rsidRPr="003070BE">
              <w:rPr>
                <w:lang w:val="en-US"/>
              </w:rPr>
              <w:t>1/</w:t>
            </w:r>
            <w:r w:rsidR="00411AF0" w:rsidRPr="003070BE">
              <w:rPr>
                <w:lang w:val="en-US"/>
              </w:rPr>
              <w:t>2</w:t>
            </w:r>
            <w:r w:rsidRPr="003070BE">
              <w:rPr>
                <w:lang w:val="en-US"/>
              </w:rPr>
              <w:t xml:space="preserve"> (rounded down) of active EANA groups.</w:t>
            </w:r>
          </w:p>
        </w:tc>
      </w:tr>
      <w:tr w:rsidR="00E93D85" w:rsidRPr="003070BE" w14:paraId="20CF08DC" w14:textId="77777777" w:rsidTr="004A38E1">
        <w:tc>
          <w:tcPr>
            <w:tcW w:w="1620" w:type="dxa"/>
          </w:tcPr>
          <w:p w14:paraId="4A01D607" w14:textId="58EBBADE" w:rsidR="004A38E1" w:rsidRPr="003070BE" w:rsidRDefault="004A38E1" w:rsidP="00077439">
            <w:pPr>
              <w:rPr>
                <w:lang w:val="en-US"/>
              </w:rPr>
            </w:pPr>
            <w:r w:rsidRPr="003070BE">
              <w:rPr>
                <w:lang w:val="en-US"/>
              </w:rPr>
              <w:t>RCM(A)</w:t>
            </w:r>
          </w:p>
        </w:tc>
        <w:tc>
          <w:tcPr>
            <w:tcW w:w="7370" w:type="dxa"/>
          </w:tcPr>
          <w:p w14:paraId="437CAB93" w14:textId="3ACCBF07" w:rsidR="004A38E1" w:rsidRPr="003070BE" w:rsidRDefault="004A38E1" w:rsidP="00077439">
            <w:pPr>
              <w:rPr>
                <w:lang w:val="en-US"/>
              </w:rPr>
            </w:pPr>
            <w:r w:rsidRPr="003070BE">
              <w:rPr>
                <w:lang w:val="en-US"/>
              </w:rPr>
              <w:t>Regional Committee Member &amp; RCM Alternate</w:t>
            </w:r>
          </w:p>
        </w:tc>
      </w:tr>
      <w:tr w:rsidR="00E93D85" w:rsidRPr="003070BE" w14:paraId="4680DE7B" w14:textId="77777777" w:rsidTr="004A38E1">
        <w:tc>
          <w:tcPr>
            <w:tcW w:w="1620" w:type="dxa"/>
          </w:tcPr>
          <w:p w14:paraId="2DEAF43E" w14:textId="02EC7F80" w:rsidR="004A38E1" w:rsidRPr="003070BE" w:rsidRDefault="004A38E1" w:rsidP="00077439">
            <w:pPr>
              <w:rPr>
                <w:lang w:val="en-US"/>
              </w:rPr>
            </w:pPr>
            <w:r w:rsidRPr="003070BE">
              <w:rPr>
                <w:lang w:val="en-US"/>
              </w:rPr>
              <w:t>Simple majority</w:t>
            </w:r>
          </w:p>
        </w:tc>
        <w:tc>
          <w:tcPr>
            <w:tcW w:w="7370" w:type="dxa"/>
          </w:tcPr>
          <w:p w14:paraId="29A8A9A5" w14:textId="4A839446" w:rsidR="004A38E1" w:rsidRPr="003070BE" w:rsidRDefault="004A38E1" w:rsidP="00077439">
            <w:pPr>
              <w:rPr>
                <w:lang w:val="en-US"/>
              </w:rPr>
            </w:pPr>
            <w:r w:rsidRPr="003070BE">
              <w:rPr>
                <w:lang w:val="en-US"/>
              </w:rPr>
              <w:t xml:space="preserve">50% plus 1; </w:t>
            </w:r>
            <w:r w:rsidR="001751BE" w:rsidRPr="003070BE">
              <w:rPr>
                <w:lang w:val="en-US"/>
              </w:rPr>
              <w:t xml:space="preserve">e.g., </w:t>
            </w:r>
            <w:r w:rsidRPr="003070BE">
              <w:rPr>
                <w:lang w:val="en-US"/>
              </w:rPr>
              <w:t>five out of eight, eleven out of twenty</w:t>
            </w:r>
          </w:p>
        </w:tc>
      </w:tr>
    </w:tbl>
    <w:p w14:paraId="3CFF0F5C" w14:textId="3FA7CA2B" w:rsidR="00711D2D" w:rsidRPr="003070BE" w:rsidRDefault="00711D2D" w:rsidP="00077439">
      <w:pPr>
        <w:spacing w:line="240" w:lineRule="auto"/>
        <w:ind w:left="360"/>
        <w:rPr>
          <w:lang w:val="en-CA"/>
        </w:rPr>
      </w:pPr>
    </w:p>
    <w:p w14:paraId="2E637421" w14:textId="295440BF" w:rsidR="00340D76" w:rsidRPr="003070BE" w:rsidRDefault="00077439" w:rsidP="00077439">
      <w:pPr>
        <w:pStyle w:val="Heading1"/>
        <w:numPr>
          <w:ilvl w:val="0"/>
          <w:numId w:val="2"/>
        </w:numPr>
        <w:spacing w:before="0" w:line="240" w:lineRule="auto"/>
        <w:rPr>
          <w:lang w:val="en-US"/>
        </w:rPr>
      </w:pPr>
      <w:bookmarkStart w:id="5" w:name="_Toc168603922"/>
      <w:bookmarkStart w:id="6" w:name="_Toc168604334"/>
      <w:bookmarkStart w:id="7" w:name="_Toc168604401"/>
      <w:bookmarkStart w:id="8" w:name="_Toc168604703"/>
      <w:bookmarkStart w:id="9" w:name="_Toc168604704"/>
      <w:bookmarkEnd w:id="5"/>
      <w:bookmarkEnd w:id="6"/>
      <w:bookmarkEnd w:id="7"/>
      <w:bookmarkEnd w:id="8"/>
      <w:r w:rsidRPr="003070BE">
        <w:rPr>
          <w:lang w:val="en-US"/>
        </w:rPr>
        <w:t>Name of Area</w:t>
      </w:r>
      <w:bookmarkEnd w:id="9"/>
    </w:p>
    <w:p w14:paraId="1F4CAF39" w14:textId="10C982F2" w:rsidR="00340D76" w:rsidRPr="003070BE" w:rsidRDefault="00340D76" w:rsidP="00077439">
      <w:pPr>
        <w:spacing w:line="240" w:lineRule="auto"/>
        <w:ind w:left="708"/>
        <w:rPr>
          <w:lang w:val="en-US"/>
        </w:rPr>
      </w:pPr>
      <w:r w:rsidRPr="003070BE">
        <w:rPr>
          <w:lang w:val="en-US"/>
        </w:rPr>
        <w:t xml:space="preserve">The name of this area </w:t>
      </w:r>
      <w:r w:rsidR="00747C90" w:rsidRPr="003070BE">
        <w:rPr>
          <w:lang w:val="en-US"/>
        </w:rPr>
        <w:t>is</w:t>
      </w:r>
      <w:r w:rsidRPr="003070BE">
        <w:rPr>
          <w:lang w:val="en-US"/>
        </w:rPr>
        <w:t xml:space="preserve"> EANA (English Area of Narcotics Anonymous</w:t>
      </w:r>
      <w:r w:rsidR="00747C90" w:rsidRPr="003070BE">
        <w:rPr>
          <w:lang w:val="en-US"/>
        </w:rPr>
        <w:t xml:space="preserve"> in </w:t>
      </w:r>
      <w:r w:rsidR="003A29D8" w:rsidRPr="003070BE">
        <w:rPr>
          <w:lang w:val="en-US"/>
        </w:rPr>
        <w:t>Quebec</w:t>
      </w:r>
      <w:r w:rsidRPr="003070BE">
        <w:rPr>
          <w:lang w:val="en-US"/>
        </w:rPr>
        <w:t>); EANA will be served by the Area Service Committee (ASC).</w:t>
      </w:r>
    </w:p>
    <w:p w14:paraId="549E6415" w14:textId="6ED0DF2F" w:rsidR="00340D76" w:rsidRPr="003070BE" w:rsidRDefault="00340D76" w:rsidP="00077439">
      <w:pPr>
        <w:pStyle w:val="Heading1"/>
        <w:numPr>
          <w:ilvl w:val="0"/>
          <w:numId w:val="2"/>
        </w:numPr>
        <w:spacing w:before="0" w:line="240" w:lineRule="auto"/>
        <w:rPr>
          <w:lang w:val="en-US"/>
        </w:rPr>
      </w:pPr>
      <w:bookmarkStart w:id="10" w:name="_Toc168603924"/>
      <w:bookmarkStart w:id="11" w:name="_Toc168604336"/>
      <w:bookmarkStart w:id="12" w:name="_Toc168604403"/>
      <w:bookmarkStart w:id="13" w:name="_Toc168604705"/>
      <w:bookmarkStart w:id="14" w:name="_Toc168604706"/>
      <w:bookmarkEnd w:id="10"/>
      <w:bookmarkEnd w:id="11"/>
      <w:bookmarkEnd w:id="12"/>
      <w:bookmarkEnd w:id="13"/>
      <w:r w:rsidRPr="003070BE">
        <w:rPr>
          <w:lang w:val="en-US"/>
        </w:rPr>
        <w:t>Our Goals</w:t>
      </w:r>
      <w:bookmarkEnd w:id="14"/>
      <w:r w:rsidRPr="003070BE">
        <w:rPr>
          <w:lang w:val="en-US"/>
        </w:rPr>
        <w:t xml:space="preserve"> </w:t>
      </w:r>
    </w:p>
    <w:p w14:paraId="7DEC41DA" w14:textId="285A3845" w:rsidR="00711D2D" w:rsidRPr="003070BE" w:rsidRDefault="00340D76" w:rsidP="00E8339C">
      <w:pPr>
        <w:spacing w:line="240" w:lineRule="auto"/>
        <w:ind w:left="708"/>
        <w:rPr>
          <w:lang w:val="en-US"/>
        </w:rPr>
      </w:pPr>
      <w:r w:rsidRPr="003070BE">
        <w:rPr>
          <w:lang w:val="en-US"/>
        </w:rPr>
        <w:t>The ASC serves as the link between the participating groups and the greater Narcotics Anonymous service structure. Our goal is the unity and development of the Fellowship in our area</w:t>
      </w:r>
      <w:r w:rsidR="00F602FF" w:rsidRPr="003070BE">
        <w:rPr>
          <w:lang w:val="en-US"/>
        </w:rPr>
        <w:t>. The members of the ASC meet to decide on matters of our common welfare and our primary purpose: to carry the message of recovery to the addict who still suffers.</w:t>
      </w:r>
    </w:p>
    <w:p w14:paraId="09AB21E9" w14:textId="30AF874A" w:rsidR="00F602FF" w:rsidRPr="003070BE" w:rsidRDefault="00711D2D" w:rsidP="00077439">
      <w:pPr>
        <w:pStyle w:val="Heading1"/>
        <w:numPr>
          <w:ilvl w:val="0"/>
          <w:numId w:val="2"/>
        </w:numPr>
        <w:spacing w:before="0" w:line="240" w:lineRule="auto"/>
        <w:rPr>
          <w:lang w:val="en-US"/>
        </w:rPr>
      </w:pPr>
      <w:r w:rsidRPr="003070BE">
        <w:rPr>
          <w:lang w:val="en-US"/>
        </w:rPr>
        <w:br w:type="page"/>
      </w:r>
      <w:bookmarkStart w:id="15" w:name="_Toc168603926"/>
      <w:bookmarkStart w:id="16" w:name="_Toc168604338"/>
      <w:bookmarkStart w:id="17" w:name="_Toc168604405"/>
      <w:bookmarkStart w:id="18" w:name="_Toc168604707"/>
      <w:bookmarkStart w:id="19" w:name="_Toc168604708"/>
      <w:bookmarkEnd w:id="15"/>
      <w:bookmarkEnd w:id="16"/>
      <w:bookmarkEnd w:id="17"/>
      <w:bookmarkEnd w:id="18"/>
      <w:r w:rsidR="00F602FF" w:rsidRPr="003070BE">
        <w:rPr>
          <w:lang w:val="en-US"/>
        </w:rPr>
        <w:lastRenderedPageBreak/>
        <w:t>Responsibilities of the ASC</w:t>
      </w:r>
      <w:bookmarkEnd w:id="19"/>
    </w:p>
    <w:p w14:paraId="5E48F06A" w14:textId="642F8E4E" w:rsidR="00F602FF" w:rsidRPr="003070BE" w:rsidRDefault="00F602FF" w:rsidP="00077439">
      <w:pPr>
        <w:pStyle w:val="ListParagraph"/>
        <w:spacing w:line="240" w:lineRule="auto"/>
        <w:rPr>
          <w:lang w:val="en-US"/>
        </w:rPr>
      </w:pPr>
      <w:r w:rsidRPr="003070BE">
        <w:rPr>
          <w:lang w:val="en-US"/>
        </w:rPr>
        <w:t>The ASC must:</w:t>
      </w:r>
    </w:p>
    <w:p w14:paraId="50AB98BD" w14:textId="52E8CAC9" w:rsidR="00F602FF" w:rsidRPr="003070BE" w:rsidRDefault="00F602FF" w:rsidP="00077439">
      <w:pPr>
        <w:pStyle w:val="ListParagraph"/>
        <w:numPr>
          <w:ilvl w:val="0"/>
          <w:numId w:val="4"/>
        </w:numPr>
        <w:spacing w:line="240" w:lineRule="auto"/>
        <w:rPr>
          <w:lang w:val="en-US"/>
        </w:rPr>
      </w:pPr>
      <w:r w:rsidRPr="003070BE">
        <w:rPr>
          <w:lang w:val="en-US"/>
        </w:rPr>
        <w:t xml:space="preserve">Hold an ASC meeting </w:t>
      </w:r>
      <w:r w:rsidR="006E09D0" w:rsidRPr="003070BE">
        <w:rPr>
          <w:lang w:val="en-US"/>
        </w:rPr>
        <w:t>each</w:t>
      </w:r>
      <w:r w:rsidRPr="003070BE">
        <w:rPr>
          <w:lang w:val="en-US"/>
        </w:rPr>
        <w:t xml:space="preserve"> month; it may</w:t>
      </w:r>
      <w:r w:rsidR="00B60395" w:rsidRPr="003070BE">
        <w:rPr>
          <w:lang w:val="en-US"/>
        </w:rPr>
        <w:t xml:space="preserve"> </w:t>
      </w:r>
      <w:r w:rsidR="006E09D0" w:rsidRPr="003070BE">
        <w:rPr>
          <w:lang w:val="en-US"/>
        </w:rPr>
        <w:t>reschedule or add additional ASC meetings if needed.</w:t>
      </w:r>
      <w:r w:rsidR="005268A6" w:rsidRPr="003070BE">
        <w:rPr>
          <w:lang w:val="en-US"/>
        </w:rPr>
        <w:t xml:space="preserve"> </w:t>
      </w:r>
      <w:r w:rsidR="00247B0D" w:rsidRPr="003070BE">
        <w:rPr>
          <w:lang w:val="en-US"/>
        </w:rPr>
        <w:t>Regular ASC meetings should be held at a consistent time and place, announced ahead of time.</w:t>
      </w:r>
    </w:p>
    <w:p w14:paraId="11FA2A26" w14:textId="12AFE68A" w:rsidR="00F602FF" w:rsidRPr="003070BE" w:rsidRDefault="00F602FF" w:rsidP="00077439">
      <w:pPr>
        <w:pStyle w:val="ListParagraph"/>
        <w:numPr>
          <w:ilvl w:val="0"/>
          <w:numId w:val="4"/>
        </w:numPr>
        <w:spacing w:line="240" w:lineRule="auto"/>
        <w:rPr>
          <w:lang w:val="en-US"/>
        </w:rPr>
      </w:pPr>
      <w:r w:rsidRPr="003070BE">
        <w:rPr>
          <w:lang w:val="en-US"/>
        </w:rPr>
        <w:t xml:space="preserve">Contribute to </w:t>
      </w:r>
      <w:r w:rsidR="004A38E1" w:rsidRPr="003070BE">
        <w:rPr>
          <w:lang w:val="en-US"/>
        </w:rPr>
        <w:t>CSQRNA</w:t>
      </w:r>
      <w:r w:rsidRPr="003070BE">
        <w:rPr>
          <w:lang w:val="en-US"/>
        </w:rPr>
        <w:t xml:space="preserve"> and serve as a link between </w:t>
      </w:r>
      <w:r w:rsidR="00C80D8A" w:rsidRPr="003070BE">
        <w:rPr>
          <w:lang w:val="en-US"/>
        </w:rPr>
        <w:t>EANA</w:t>
      </w:r>
      <w:r w:rsidRPr="003070BE">
        <w:rPr>
          <w:lang w:val="en-US"/>
        </w:rPr>
        <w:t xml:space="preserve"> groups and the </w:t>
      </w:r>
      <w:r w:rsidR="00C80D8A" w:rsidRPr="003070BE">
        <w:rPr>
          <w:lang w:val="en-US"/>
        </w:rPr>
        <w:t>fellowship</w:t>
      </w:r>
      <w:r w:rsidRPr="003070BE">
        <w:rPr>
          <w:lang w:val="en-US"/>
        </w:rPr>
        <w:t>.</w:t>
      </w:r>
    </w:p>
    <w:p w14:paraId="54723FDC" w14:textId="0E5C0114" w:rsidR="00F602FF" w:rsidRPr="003070BE" w:rsidRDefault="00F602FF" w:rsidP="00077439">
      <w:pPr>
        <w:pStyle w:val="ListParagraph"/>
        <w:numPr>
          <w:ilvl w:val="0"/>
          <w:numId w:val="4"/>
        </w:numPr>
        <w:spacing w:line="240" w:lineRule="auto"/>
        <w:rPr>
          <w:lang w:val="en-US"/>
        </w:rPr>
      </w:pPr>
      <w:r w:rsidRPr="003070BE">
        <w:rPr>
          <w:lang w:val="en-US"/>
        </w:rPr>
        <w:t xml:space="preserve">Support the </w:t>
      </w:r>
      <w:r w:rsidR="00C80D8A" w:rsidRPr="003070BE">
        <w:rPr>
          <w:lang w:val="en-US"/>
        </w:rPr>
        <w:t>ASC</w:t>
      </w:r>
      <w:r w:rsidRPr="003070BE">
        <w:rPr>
          <w:lang w:val="en-US"/>
        </w:rPr>
        <w:t xml:space="preserve"> subcommittees, namely:</w:t>
      </w:r>
    </w:p>
    <w:p w14:paraId="019F933A" w14:textId="04952992" w:rsidR="00F602FF" w:rsidRPr="003070BE" w:rsidRDefault="00F602FF" w:rsidP="00077439">
      <w:pPr>
        <w:pStyle w:val="ListParagraph"/>
        <w:numPr>
          <w:ilvl w:val="1"/>
          <w:numId w:val="4"/>
        </w:numPr>
        <w:spacing w:line="240" w:lineRule="auto"/>
        <w:rPr>
          <w:lang w:val="en-US"/>
        </w:rPr>
      </w:pPr>
      <w:r w:rsidRPr="003070BE">
        <w:rPr>
          <w:lang w:val="en-US"/>
        </w:rPr>
        <w:t>Activities</w:t>
      </w:r>
    </w:p>
    <w:p w14:paraId="78A58D81" w14:textId="65F106CF" w:rsidR="00F602FF" w:rsidRPr="003070BE" w:rsidRDefault="00F602FF" w:rsidP="00077439">
      <w:pPr>
        <w:pStyle w:val="ListParagraph"/>
        <w:numPr>
          <w:ilvl w:val="1"/>
          <w:numId w:val="4"/>
        </w:numPr>
        <w:spacing w:line="240" w:lineRule="auto"/>
        <w:rPr>
          <w:lang w:val="en-US"/>
        </w:rPr>
      </w:pPr>
      <w:r w:rsidRPr="003070BE">
        <w:rPr>
          <w:lang w:val="en-US"/>
        </w:rPr>
        <w:t>Hospitals and Institutions</w:t>
      </w:r>
    </w:p>
    <w:p w14:paraId="73342542" w14:textId="7853F72B" w:rsidR="00F602FF" w:rsidRPr="003070BE" w:rsidRDefault="00F602FF" w:rsidP="00077439">
      <w:pPr>
        <w:pStyle w:val="ListParagraph"/>
        <w:numPr>
          <w:ilvl w:val="1"/>
          <w:numId w:val="4"/>
        </w:numPr>
        <w:spacing w:line="240" w:lineRule="auto"/>
        <w:rPr>
          <w:lang w:val="en-US"/>
        </w:rPr>
      </w:pPr>
      <w:r w:rsidRPr="003070BE">
        <w:rPr>
          <w:lang w:val="en-US"/>
        </w:rPr>
        <w:t>Literature</w:t>
      </w:r>
    </w:p>
    <w:p w14:paraId="10BE1545" w14:textId="3F1975EB" w:rsidR="00F602FF" w:rsidRPr="003070BE" w:rsidRDefault="00F602FF" w:rsidP="00077439">
      <w:pPr>
        <w:pStyle w:val="ListParagraph"/>
        <w:numPr>
          <w:ilvl w:val="1"/>
          <w:numId w:val="4"/>
        </w:numPr>
        <w:spacing w:line="240" w:lineRule="auto"/>
        <w:rPr>
          <w:lang w:val="en-US"/>
        </w:rPr>
      </w:pPr>
      <w:r w:rsidRPr="003070BE">
        <w:rPr>
          <w:lang w:val="en-US"/>
        </w:rPr>
        <w:t>Public Relations</w:t>
      </w:r>
    </w:p>
    <w:p w14:paraId="4101612F" w14:textId="493ADA49" w:rsidR="00F602FF" w:rsidRPr="003070BE" w:rsidRDefault="00F602FF" w:rsidP="00077439">
      <w:pPr>
        <w:pStyle w:val="ListParagraph"/>
        <w:numPr>
          <w:ilvl w:val="1"/>
          <w:numId w:val="4"/>
        </w:numPr>
        <w:spacing w:line="240" w:lineRule="auto"/>
        <w:rPr>
          <w:lang w:val="en-US"/>
        </w:rPr>
      </w:pPr>
      <w:r w:rsidRPr="003070BE">
        <w:rPr>
          <w:lang w:val="en-US"/>
        </w:rPr>
        <w:t xml:space="preserve">Any </w:t>
      </w:r>
      <w:r w:rsidR="00C80D8A" w:rsidRPr="003070BE">
        <w:rPr>
          <w:lang w:val="en-US"/>
        </w:rPr>
        <w:t>working groups</w:t>
      </w:r>
      <w:r w:rsidRPr="003070BE">
        <w:rPr>
          <w:lang w:val="en-US"/>
        </w:rPr>
        <w:t xml:space="preserve"> established by the ASC</w:t>
      </w:r>
    </w:p>
    <w:p w14:paraId="1A58AC47" w14:textId="572138A1" w:rsidR="00F602FF" w:rsidRPr="003070BE" w:rsidRDefault="00F602FF" w:rsidP="00077439">
      <w:pPr>
        <w:pStyle w:val="ListParagraph"/>
        <w:numPr>
          <w:ilvl w:val="0"/>
          <w:numId w:val="4"/>
        </w:numPr>
        <w:spacing w:line="240" w:lineRule="auto"/>
        <w:rPr>
          <w:lang w:val="en-US"/>
        </w:rPr>
      </w:pPr>
      <w:r w:rsidRPr="003070BE">
        <w:rPr>
          <w:lang w:val="en-US"/>
        </w:rPr>
        <w:t>Contribute to the general health and growth of the Fellowship in our are</w:t>
      </w:r>
      <w:r w:rsidR="00F852D3" w:rsidRPr="003070BE">
        <w:rPr>
          <w:lang w:val="en-US"/>
        </w:rPr>
        <w:t>a</w:t>
      </w:r>
      <w:r w:rsidR="006E09D0" w:rsidRPr="003070BE">
        <w:rPr>
          <w:lang w:val="en-US"/>
        </w:rPr>
        <w:t>.</w:t>
      </w:r>
    </w:p>
    <w:p w14:paraId="0E918E26" w14:textId="003869E6" w:rsidR="00F602FF" w:rsidRPr="003070BE" w:rsidRDefault="00F852D3" w:rsidP="00077439">
      <w:pPr>
        <w:pStyle w:val="Heading1"/>
        <w:numPr>
          <w:ilvl w:val="0"/>
          <w:numId w:val="2"/>
        </w:numPr>
        <w:spacing w:before="0" w:line="240" w:lineRule="auto"/>
        <w:rPr>
          <w:lang w:val="en-US"/>
        </w:rPr>
      </w:pPr>
      <w:bookmarkStart w:id="20" w:name="_Toc168604709"/>
      <w:r w:rsidRPr="003070BE">
        <w:rPr>
          <w:lang w:val="en-US"/>
        </w:rPr>
        <w:t>Guiding Principles</w:t>
      </w:r>
      <w:bookmarkEnd w:id="20"/>
    </w:p>
    <w:p w14:paraId="6E473951" w14:textId="7EA58B17" w:rsidR="00F852D3" w:rsidRPr="003070BE" w:rsidRDefault="00F852D3" w:rsidP="00077439">
      <w:pPr>
        <w:spacing w:line="240" w:lineRule="auto"/>
        <w:ind w:left="708"/>
        <w:rPr>
          <w:lang w:val="en-US"/>
        </w:rPr>
      </w:pPr>
      <w:r w:rsidRPr="003070BE">
        <w:rPr>
          <w:lang w:val="en-US"/>
        </w:rPr>
        <w:t xml:space="preserve">The ASC and its subcommittees will </w:t>
      </w:r>
      <w:r w:rsidR="00C80D8A" w:rsidRPr="003070BE">
        <w:rPr>
          <w:lang w:val="en-US"/>
        </w:rPr>
        <w:t>always respect</w:t>
      </w:r>
      <w:r w:rsidRPr="003070BE">
        <w:rPr>
          <w:lang w:val="en-US"/>
        </w:rPr>
        <w:t>:</w:t>
      </w:r>
    </w:p>
    <w:p w14:paraId="42074F33" w14:textId="7EC1B1A9" w:rsidR="00F852D3" w:rsidRPr="003070BE" w:rsidRDefault="00F852D3" w:rsidP="00077439">
      <w:pPr>
        <w:pStyle w:val="ListParagraph"/>
        <w:numPr>
          <w:ilvl w:val="0"/>
          <w:numId w:val="4"/>
        </w:numPr>
        <w:spacing w:line="240" w:lineRule="auto"/>
        <w:rPr>
          <w:lang w:val="en-US"/>
        </w:rPr>
      </w:pPr>
      <w:r w:rsidRPr="003070BE">
        <w:rPr>
          <w:lang w:val="en-US"/>
        </w:rPr>
        <w:t>The Twelve Traditions of Narcotics Anonymous</w:t>
      </w:r>
    </w:p>
    <w:p w14:paraId="3B0397D9" w14:textId="039F1B8A" w:rsidR="00F852D3" w:rsidRPr="003070BE" w:rsidRDefault="00F852D3" w:rsidP="00077439">
      <w:pPr>
        <w:pStyle w:val="ListParagraph"/>
        <w:numPr>
          <w:ilvl w:val="0"/>
          <w:numId w:val="4"/>
        </w:numPr>
        <w:spacing w:line="240" w:lineRule="auto"/>
        <w:rPr>
          <w:lang w:val="en-US"/>
        </w:rPr>
      </w:pPr>
      <w:r w:rsidRPr="003070BE">
        <w:rPr>
          <w:lang w:val="en-US"/>
        </w:rPr>
        <w:t>The Twelve Concepts of Narcotics Anonymous Service</w:t>
      </w:r>
    </w:p>
    <w:p w14:paraId="5EE19E34" w14:textId="3C57D65E" w:rsidR="00F852D3" w:rsidRPr="003070BE" w:rsidRDefault="00F852D3" w:rsidP="00077439">
      <w:pPr>
        <w:pStyle w:val="ListParagraph"/>
        <w:numPr>
          <w:ilvl w:val="0"/>
          <w:numId w:val="4"/>
        </w:numPr>
        <w:spacing w:line="240" w:lineRule="auto"/>
        <w:rPr>
          <w:lang w:val="en-US"/>
        </w:rPr>
      </w:pPr>
      <w:r w:rsidRPr="003070BE">
        <w:rPr>
          <w:lang w:val="en-US"/>
        </w:rPr>
        <w:t>The EANA ASC Guidelines</w:t>
      </w:r>
    </w:p>
    <w:p w14:paraId="684D719D" w14:textId="1765664F" w:rsidR="00710FBB" w:rsidRPr="003070BE" w:rsidRDefault="00710FBB" w:rsidP="00077439">
      <w:pPr>
        <w:pStyle w:val="ListParagraph"/>
        <w:numPr>
          <w:ilvl w:val="0"/>
          <w:numId w:val="4"/>
        </w:numPr>
        <w:spacing w:line="240" w:lineRule="auto"/>
        <w:rPr>
          <w:lang w:val="en-US"/>
        </w:rPr>
      </w:pPr>
      <w:r w:rsidRPr="003070BE">
        <w:rPr>
          <w:lang w:val="en-US"/>
        </w:rPr>
        <w:t>Local laws, where relevant</w:t>
      </w:r>
    </w:p>
    <w:p w14:paraId="4BEAB1D8" w14:textId="7BC8A107" w:rsidR="00281FDD" w:rsidRPr="003070BE" w:rsidRDefault="00281FDD" w:rsidP="00456241">
      <w:pPr>
        <w:pStyle w:val="Heading1"/>
        <w:numPr>
          <w:ilvl w:val="0"/>
          <w:numId w:val="2"/>
        </w:numPr>
        <w:rPr>
          <w:lang w:val="en-US"/>
        </w:rPr>
      </w:pPr>
      <w:bookmarkStart w:id="21" w:name="_Toc168603929"/>
      <w:bookmarkStart w:id="22" w:name="_Toc168604341"/>
      <w:bookmarkStart w:id="23" w:name="_Toc168604408"/>
      <w:bookmarkStart w:id="24" w:name="_Toc168604710"/>
      <w:bookmarkStart w:id="25" w:name="_Toc168603930"/>
      <w:bookmarkStart w:id="26" w:name="_Toc168604342"/>
      <w:bookmarkStart w:id="27" w:name="_Toc168604409"/>
      <w:bookmarkStart w:id="28" w:name="_Toc168604711"/>
      <w:bookmarkStart w:id="29" w:name="_Toc168603931"/>
      <w:bookmarkStart w:id="30" w:name="_Toc168604343"/>
      <w:bookmarkStart w:id="31" w:name="_Toc168604410"/>
      <w:bookmarkStart w:id="32" w:name="_Toc168604712"/>
      <w:bookmarkStart w:id="33" w:name="_Toc168603932"/>
      <w:bookmarkStart w:id="34" w:name="_Toc168604344"/>
      <w:bookmarkStart w:id="35" w:name="_Toc168604411"/>
      <w:bookmarkStart w:id="36" w:name="_Toc168604713"/>
      <w:bookmarkStart w:id="37" w:name="_Toc168603933"/>
      <w:bookmarkStart w:id="38" w:name="_Toc168604345"/>
      <w:bookmarkStart w:id="39" w:name="_Toc168604412"/>
      <w:bookmarkStart w:id="40" w:name="_Toc168604714"/>
      <w:bookmarkStart w:id="41" w:name="_Toc168603934"/>
      <w:bookmarkStart w:id="42" w:name="_Toc168604346"/>
      <w:bookmarkStart w:id="43" w:name="_Toc168604413"/>
      <w:bookmarkStart w:id="44" w:name="_Toc168604715"/>
      <w:bookmarkStart w:id="45" w:name="_Toc16860471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070BE">
        <w:rPr>
          <w:lang w:val="en-US"/>
        </w:rPr>
        <w:t>Groups &amp; Quorum</w:t>
      </w:r>
      <w:bookmarkEnd w:id="45"/>
    </w:p>
    <w:p w14:paraId="7D4AB22F" w14:textId="0CBD77E1" w:rsidR="00E8339C" w:rsidRPr="003070BE" w:rsidRDefault="00710FBB" w:rsidP="00456241">
      <w:pPr>
        <w:pStyle w:val="ListParagraph"/>
        <w:numPr>
          <w:ilvl w:val="0"/>
          <w:numId w:val="4"/>
        </w:numPr>
        <w:rPr>
          <w:lang w:val="en-US"/>
        </w:rPr>
      </w:pPr>
      <w:r w:rsidRPr="003070BE">
        <w:rPr>
          <w:lang w:val="en-US"/>
        </w:rPr>
        <w:t xml:space="preserve">Any local English-language or bilingual NA group </w:t>
      </w:r>
      <w:r w:rsidR="003163F5" w:rsidRPr="003070BE">
        <w:rPr>
          <w:lang w:val="en-US"/>
        </w:rPr>
        <w:t>can be</w:t>
      </w:r>
      <w:r w:rsidRPr="003070BE">
        <w:rPr>
          <w:lang w:val="en-US"/>
        </w:rPr>
        <w:t xml:space="preserve"> admitted into EANA, </w:t>
      </w:r>
      <w:r w:rsidR="003163F5" w:rsidRPr="003070BE">
        <w:rPr>
          <w:lang w:val="en-US"/>
        </w:rPr>
        <w:t xml:space="preserve">provided </w:t>
      </w:r>
      <w:r w:rsidRPr="003070BE">
        <w:rPr>
          <w:lang w:val="en-US"/>
        </w:rPr>
        <w:t>it follows EANA’s guiding principles</w:t>
      </w:r>
      <w:r w:rsidR="002F623A" w:rsidRPr="003070BE">
        <w:rPr>
          <w:lang w:val="en-US"/>
        </w:rPr>
        <w:t>.</w:t>
      </w:r>
    </w:p>
    <w:p w14:paraId="638B769D" w14:textId="073B22A3" w:rsidR="00710FBB" w:rsidRPr="003070BE" w:rsidRDefault="00710FBB" w:rsidP="00456241">
      <w:pPr>
        <w:pStyle w:val="ListParagraph"/>
        <w:numPr>
          <w:ilvl w:val="0"/>
          <w:numId w:val="4"/>
        </w:numPr>
        <w:rPr>
          <w:lang w:val="en-US"/>
        </w:rPr>
      </w:pPr>
      <w:r w:rsidRPr="003070BE">
        <w:rPr>
          <w:lang w:val="en-US"/>
        </w:rPr>
        <w:t xml:space="preserve">An EANA group is active if it has sent a GSR or other representative to the ASC in the last </w:t>
      </w:r>
      <w:r w:rsidR="00411AF0" w:rsidRPr="003070BE">
        <w:rPr>
          <w:lang w:val="en-US"/>
        </w:rPr>
        <w:t>6</w:t>
      </w:r>
      <w:r w:rsidRPr="003070BE">
        <w:rPr>
          <w:lang w:val="en-US"/>
        </w:rPr>
        <w:t xml:space="preserve"> months. Otherwise, it is inactive. Inactive meetings are not counted for the purposes of quorum</w:t>
      </w:r>
      <w:r w:rsidR="003163F5" w:rsidRPr="003070BE">
        <w:rPr>
          <w:lang w:val="en-US"/>
        </w:rPr>
        <w:t>.</w:t>
      </w:r>
    </w:p>
    <w:p w14:paraId="1E04ADAD" w14:textId="1B668A0D" w:rsidR="00281FDD" w:rsidRPr="003070BE" w:rsidRDefault="00281FDD" w:rsidP="00456241">
      <w:pPr>
        <w:pStyle w:val="ListParagraph"/>
        <w:numPr>
          <w:ilvl w:val="0"/>
          <w:numId w:val="4"/>
        </w:numPr>
        <w:rPr>
          <w:lang w:val="en-US"/>
        </w:rPr>
      </w:pPr>
      <w:r w:rsidRPr="003070BE">
        <w:rPr>
          <w:lang w:val="en-US"/>
        </w:rPr>
        <w:t xml:space="preserve">If </w:t>
      </w:r>
      <w:r w:rsidR="00884C24" w:rsidRPr="003070BE">
        <w:rPr>
          <w:lang w:val="en-US"/>
        </w:rPr>
        <w:t>one</w:t>
      </w:r>
      <w:r w:rsidR="00411AF0" w:rsidRPr="003070BE">
        <w:rPr>
          <w:lang w:val="en-US"/>
        </w:rPr>
        <w:t xml:space="preserve"> half</w:t>
      </w:r>
      <w:r w:rsidR="00884C24" w:rsidRPr="003070BE">
        <w:rPr>
          <w:lang w:val="en-US"/>
        </w:rPr>
        <w:t xml:space="preserve"> </w:t>
      </w:r>
      <w:r w:rsidR="002F623A" w:rsidRPr="003070BE">
        <w:rPr>
          <w:lang w:val="en-US"/>
        </w:rPr>
        <w:t>(rounded down)</w:t>
      </w:r>
      <w:r w:rsidR="00884C24" w:rsidRPr="003070BE">
        <w:rPr>
          <w:lang w:val="en-US"/>
        </w:rPr>
        <w:t xml:space="preserve"> of</w:t>
      </w:r>
      <w:r w:rsidR="00710FBB" w:rsidRPr="003070BE">
        <w:rPr>
          <w:lang w:val="en-US"/>
        </w:rPr>
        <w:t xml:space="preserve"> active</w:t>
      </w:r>
      <w:r w:rsidR="00884C24" w:rsidRPr="003070BE">
        <w:rPr>
          <w:lang w:val="en-US"/>
        </w:rPr>
        <w:t xml:space="preserve"> EANA groups are present at the meeting, the ASC has </w:t>
      </w:r>
      <w:r w:rsidR="00411AF0" w:rsidRPr="003070BE">
        <w:rPr>
          <w:lang w:val="en-US"/>
        </w:rPr>
        <w:t>quorum,</w:t>
      </w:r>
      <w:r w:rsidR="00884C24" w:rsidRPr="003070BE">
        <w:rPr>
          <w:lang w:val="en-US"/>
        </w:rPr>
        <w:t xml:space="preserve"> and it may make decisions normally.</w:t>
      </w:r>
    </w:p>
    <w:p w14:paraId="39889BDE" w14:textId="310E74B5" w:rsidR="00711D2D" w:rsidRPr="003070BE" w:rsidRDefault="00281FDD">
      <w:pPr>
        <w:pStyle w:val="ListParagraph"/>
        <w:numPr>
          <w:ilvl w:val="0"/>
          <w:numId w:val="4"/>
        </w:numPr>
        <w:rPr>
          <w:lang w:val="en-US"/>
        </w:rPr>
      </w:pPr>
      <w:r w:rsidRPr="003070BE">
        <w:rPr>
          <w:lang w:val="en-US"/>
        </w:rPr>
        <w:t xml:space="preserve">Without a quorum, </w:t>
      </w:r>
      <w:r w:rsidR="00884C24" w:rsidRPr="003070BE">
        <w:rPr>
          <w:lang w:val="en-US"/>
        </w:rPr>
        <w:t xml:space="preserve">non-urgent </w:t>
      </w:r>
      <w:r w:rsidRPr="003070BE">
        <w:rPr>
          <w:lang w:val="en-US"/>
        </w:rPr>
        <w:t>decisions should be tabled until the next ASC meeting. Decisions that would change ASC Guidelines cannot be made when the ASC does not have a quorum.</w:t>
      </w:r>
    </w:p>
    <w:tbl>
      <w:tblPr>
        <w:tblStyle w:val="TableGrid"/>
        <w:tblW w:w="0" w:type="auto"/>
        <w:jc w:val="center"/>
        <w:tblLook w:val="04A0" w:firstRow="1" w:lastRow="0" w:firstColumn="1" w:lastColumn="0" w:noHBand="0" w:noVBand="1"/>
      </w:tblPr>
      <w:tblGrid>
        <w:gridCol w:w="1558"/>
        <w:gridCol w:w="1558"/>
      </w:tblGrid>
      <w:tr w:rsidR="00E93D85" w:rsidRPr="003070BE" w14:paraId="50B282F9" w14:textId="77777777" w:rsidTr="009A0FB0">
        <w:trPr>
          <w:jc w:val="center"/>
        </w:trPr>
        <w:tc>
          <w:tcPr>
            <w:tcW w:w="1558" w:type="dxa"/>
          </w:tcPr>
          <w:p w14:paraId="1709CA84" w14:textId="77777777" w:rsidR="00F31CA6" w:rsidRPr="003070BE" w:rsidRDefault="00F31CA6" w:rsidP="009A0FB0">
            <w:pPr>
              <w:jc w:val="center"/>
              <w:rPr>
                <w:lang w:val="en-US"/>
              </w:rPr>
            </w:pPr>
            <w:r w:rsidRPr="003070BE">
              <w:rPr>
                <w:lang w:val="en-US"/>
              </w:rPr>
              <w:t># Active Groups</w:t>
            </w:r>
          </w:p>
        </w:tc>
        <w:tc>
          <w:tcPr>
            <w:tcW w:w="1558" w:type="dxa"/>
          </w:tcPr>
          <w:p w14:paraId="6DAAE8D1" w14:textId="77777777" w:rsidR="00F31CA6" w:rsidRPr="003070BE" w:rsidRDefault="00F31CA6" w:rsidP="009A0FB0">
            <w:pPr>
              <w:jc w:val="center"/>
              <w:rPr>
                <w:lang w:val="en-US"/>
              </w:rPr>
            </w:pPr>
            <w:r w:rsidRPr="003070BE">
              <w:rPr>
                <w:lang w:val="en-US"/>
              </w:rPr>
              <w:t>Quorum</w:t>
            </w:r>
          </w:p>
        </w:tc>
      </w:tr>
      <w:tr w:rsidR="00E93D85" w:rsidRPr="003070BE" w14:paraId="68B70B85" w14:textId="77777777" w:rsidTr="009A0FB0">
        <w:trPr>
          <w:jc w:val="center"/>
        </w:trPr>
        <w:tc>
          <w:tcPr>
            <w:tcW w:w="1558" w:type="dxa"/>
          </w:tcPr>
          <w:p w14:paraId="6B577DC5" w14:textId="1FFBC9A9" w:rsidR="00F31CA6" w:rsidRPr="003070BE" w:rsidRDefault="00411AF0" w:rsidP="009A0FB0">
            <w:pPr>
              <w:jc w:val="center"/>
              <w:rPr>
                <w:lang w:val="en-US"/>
              </w:rPr>
            </w:pPr>
            <w:r w:rsidRPr="003070BE">
              <w:rPr>
                <w:lang w:val="en-US"/>
              </w:rPr>
              <w:t>8-9</w:t>
            </w:r>
          </w:p>
        </w:tc>
        <w:tc>
          <w:tcPr>
            <w:tcW w:w="1558" w:type="dxa"/>
          </w:tcPr>
          <w:p w14:paraId="1680DD50" w14:textId="1974201B" w:rsidR="00F31CA6" w:rsidRPr="003070BE" w:rsidRDefault="00411AF0" w:rsidP="009A0FB0">
            <w:pPr>
              <w:jc w:val="center"/>
              <w:rPr>
                <w:lang w:val="en-US"/>
              </w:rPr>
            </w:pPr>
            <w:r w:rsidRPr="003070BE">
              <w:rPr>
                <w:lang w:val="en-US"/>
              </w:rPr>
              <w:t>4</w:t>
            </w:r>
          </w:p>
        </w:tc>
      </w:tr>
      <w:tr w:rsidR="00411AF0" w:rsidRPr="003070BE" w14:paraId="10FD1BF6" w14:textId="77777777" w:rsidTr="009A0FB0">
        <w:trPr>
          <w:jc w:val="center"/>
        </w:trPr>
        <w:tc>
          <w:tcPr>
            <w:tcW w:w="1558" w:type="dxa"/>
          </w:tcPr>
          <w:p w14:paraId="5141D5C4" w14:textId="54A168FA" w:rsidR="00411AF0" w:rsidRPr="003070BE" w:rsidRDefault="00411AF0" w:rsidP="00411AF0">
            <w:pPr>
              <w:jc w:val="center"/>
              <w:rPr>
                <w:lang w:val="en-US"/>
              </w:rPr>
            </w:pPr>
            <w:r w:rsidRPr="003070BE">
              <w:rPr>
                <w:lang w:val="en-US"/>
              </w:rPr>
              <w:t>10-11</w:t>
            </w:r>
          </w:p>
        </w:tc>
        <w:tc>
          <w:tcPr>
            <w:tcW w:w="1558" w:type="dxa"/>
          </w:tcPr>
          <w:p w14:paraId="65B2A1FC" w14:textId="4F45313C" w:rsidR="00411AF0" w:rsidRPr="003070BE" w:rsidRDefault="00411AF0" w:rsidP="00411AF0">
            <w:pPr>
              <w:jc w:val="center"/>
              <w:rPr>
                <w:lang w:val="en-US"/>
              </w:rPr>
            </w:pPr>
            <w:r w:rsidRPr="003070BE">
              <w:rPr>
                <w:lang w:val="en-US"/>
              </w:rPr>
              <w:t>5</w:t>
            </w:r>
          </w:p>
        </w:tc>
      </w:tr>
      <w:tr w:rsidR="00411AF0" w:rsidRPr="003070BE" w14:paraId="1097ABCC" w14:textId="77777777" w:rsidTr="009A0FB0">
        <w:trPr>
          <w:jc w:val="center"/>
        </w:trPr>
        <w:tc>
          <w:tcPr>
            <w:tcW w:w="1558" w:type="dxa"/>
          </w:tcPr>
          <w:p w14:paraId="592676EB" w14:textId="2C7EB2A6" w:rsidR="00411AF0" w:rsidRPr="003070BE" w:rsidRDefault="00411AF0" w:rsidP="00411AF0">
            <w:pPr>
              <w:jc w:val="center"/>
              <w:rPr>
                <w:lang w:val="en-US"/>
              </w:rPr>
            </w:pPr>
            <w:r w:rsidRPr="003070BE">
              <w:rPr>
                <w:lang w:val="en-US"/>
              </w:rPr>
              <w:t>12-13</w:t>
            </w:r>
          </w:p>
        </w:tc>
        <w:tc>
          <w:tcPr>
            <w:tcW w:w="1558" w:type="dxa"/>
          </w:tcPr>
          <w:p w14:paraId="33AD0B4F" w14:textId="13985AB5" w:rsidR="00411AF0" w:rsidRPr="003070BE" w:rsidRDefault="00411AF0" w:rsidP="00411AF0">
            <w:pPr>
              <w:jc w:val="center"/>
              <w:rPr>
                <w:lang w:val="en-US"/>
              </w:rPr>
            </w:pPr>
            <w:r w:rsidRPr="003070BE">
              <w:rPr>
                <w:lang w:val="en-US"/>
              </w:rPr>
              <w:t>6</w:t>
            </w:r>
          </w:p>
        </w:tc>
      </w:tr>
      <w:tr w:rsidR="00411AF0" w:rsidRPr="003070BE" w14:paraId="2C1DCF29" w14:textId="77777777" w:rsidTr="009A0FB0">
        <w:trPr>
          <w:jc w:val="center"/>
        </w:trPr>
        <w:tc>
          <w:tcPr>
            <w:tcW w:w="1558" w:type="dxa"/>
          </w:tcPr>
          <w:p w14:paraId="25A65946" w14:textId="56DC8168" w:rsidR="00411AF0" w:rsidRPr="003070BE" w:rsidRDefault="00411AF0" w:rsidP="00411AF0">
            <w:pPr>
              <w:jc w:val="center"/>
              <w:rPr>
                <w:lang w:val="en-US"/>
              </w:rPr>
            </w:pPr>
            <w:r w:rsidRPr="003070BE">
              <w:rPr>
                <w:lang w:val="en-US"/>
              </w:rPr>
              <w:t>14-15</w:t>
            </w:r>
          </w:p>
        </w:tc>
        <w:tc>
          <w:tcPr>
            <w:tcW w:w="1558" w:type="dxa"/>
          </w:tcPr>
          <w:p w14:paraId="79BB93B0" w14:textId="645D60B3" w:rsidR="00411AF0" w:rsidRPr="003070BE" w:rsidRDefault="00411AF0" w:rsidP="00411AF0">
            <w:pPr>
              <w:jc w:val="center"/>
              <w:rPr>
                <w:lang w:val="en-US"/>
              </w:rPr>
            </w:pPr>
            <w:r w:rsidRPr="003070BE">
              <w:rPr>
                <w:lang w:val="en-US"/>
              </w:rPr>
              <w:t>7</w:t>
            </w:r>
          </w:p>
        </w:tc>
      </w:tr>
      <w:tr w:rsidR="00411AF0" w:rsidRPr="003070BE" w14:paraId="067498C9" w14:textId="77777777" w:rsidTr="009A0FB0">
        <w:trPr>
          <w:jc w:val="center"/>
        </w:trPr>
        <w:tc>
          <w:tcPr>
            <w:tcW w:w="1558" w:type="dxa"/>
          </w:tcPr>
          <w:p w14:paraId="0EA11411" w14:textId="6D539EC6" w:rsidR="00411AF0" w:rsidRPr="003070BE" w:rsidRDefault="00411AF0" w:rsidP="00411AF0">
            <w:pPr>
              <w:jc w:val="center"/>
              <w:rPr>
                <w:lang w:val="en-US"/>
              </w:rPr>
            </w:pPr>
            <w:r w:rsidRPr="003070BE">
              <w:rPr>
                <w:lang w:val="en-US"/>
              </w:rPr>
              <w:t>16-17</w:t>
            </w:r>
          </w:p>
        </w:tc>
        <w:tc>
          <w:tcPr>
            <w:tcW w:w="1558" w:type="dxa"/>
          </w:tcPr>
          <w:p w14:paraId="548B7E2E" w14:textId="3BFEF369" w:rsidR="00411AF0" w:rsidRPr="003070BE" w:rsidRDefault="00411AF0" w:rsidP="00411AF0">
            <w:pPr>
              <w:jc w:val="center"/>
              <w:rPr>
                <w:lang w:val="en-US"/>
              </w:rPr>
            </w:pPr>
            <w:r w:rsidRPr="003070BE">
              <w:rPr>
                <w:lang w:val="en-US"/>
              </w:rPr>
              <w:t>8</w:t>
            </w:r>
          </w:p>
        </w:tc>
      </w:tr>
      <w:tr w:rsidR="00411AF0" w:rsidRPr="003070BE" w14:paraId="54B5911A" w14:textId="77777777" w:rsidTr="009A0FB0">
        <w:trPr>
          <w:jc w:val="center"/>
        </w:trPr>
        <w:tc>
          <w:tcPr>
            <w:tcW w:w="1558" w:type="dxa"/>
          </w:tcPr>
          <w:p w14:paraId="421603FA" w14:textId="3ECCE91F" w:rsidR="00411AF0" w:rsidRPr="003070BE" w:rsidRDefault="00411AF0" w:rsidP="00411AF0">
            <w:pPr>
              <w:jc w:val="center"/>
              <w:rPr>
                <w:lang w:val="en-US"/>
              </w:rPr>
            </w:pPr>
            <w:r w:rsidRPr="003070BE">
              <w:rPr>
                <w:lang w:val="en-US"/>
              </w:rPr>
              <w:t>18-19</w:t>
            </w:r>
          </w:p>
        </w:tc>
        <w:tc>
          <w:tcPr>
            <w:tcW w:w="1558" w:type="dxa"/>
          </w:tcPr>
          <w:p w14:paraId="61A3670F" w14:textId="56182C44" w:rsidR="00411AF0" w:rsidRPr="003070BE" w:rsidRDefault="00411AF0" w:rsidP="00411AF0">
            <w:pPr>
              <w:jc w:val="center"/>
              <w:rPr>
                <w:lang w:val="en-US"/>
              </w:rPr>
            </w:pPr>
            <w:r w:rsidRPr="003070BE">
              <w:rPr>
                <w:lang w:val="en-US"/>
              </w:rPr>
              <w:t>9</w:t>
            </w:r>
          </w:p>
        </w:tc>
      </w:tr>
      <w:tr w:rsidR="00411AF0" w:rsidRPr="003070BE" w14:paraId="020A33B9" w14:textId="77777777" w:rsidTr="009A0FB0">
        <w:trPr>
          <w:jc w:val="center"/>
        </w:trPr>
        <w:tc>
          <w:tcPr>
            <w:tcW w:w="1558" w:type="dxa"/>
          </w:tcPr>
          <w:p w14:paraId="548C6670" w14:textId="78671D04" w:rsidR="00411AF0" w:rsidRPr="003070BE" w:rsidRDefault="00411AF0" w:rsidP="00411AF0">
            <w:pPr>
              <w:jc w:val="center"/>
              <w:rPr>
                <w:lang w:val="en-US"/>
              </w:rPr>
            </w:pPr>
            <w:r w:rsidRPr="003070BE">
              <w:rPr>
                <w:lang w:val="en-US"/>
              </w:rPr>
              <w:t>20-21</w:t>
            </w:r>
          </w:p>
        </w:tc>
        <w:tc>
          <w:tcPr>
            <w:tcW w:w="1558" w:type="dxa"/>
          </w:tcPr>
          <w:p w14:paraId="2942C848" w14:textId="26D12D5F" w:rsidR="00411AF0" w:rsidRPr="003070BE" w:rsidRDefault="00411AF0" w:rsidP="00411AF0">
            <w:pPr>
              <w:jc w:val="center"/>
              <w:rPr>
                <w:lang w:val="en-US"/>
              </w:rPr>
            </w:pPr>
            <w:r w:rsidRPr="003070BE">
              <w:rPr>
                <w:lang w:val="en-US"/>
              </w:rPr>
              <w:t>10</w:t>
            </w:r>
          </w:p>
        </w:tc>
      </w:tr>
      <w:tr w:rsidR="00411AF0" w:rsidRPr="003070BE" w14:paraId="565784E3" w14:textId="77777777" w:rsidTr="009A0FB0">
        <w:trPr>
          <w:jc w:val="center"/>
        </w:trPr>
        <w:tc>
          <w:tcPr>
            <w:tcW w:w="1558" w:type="dxa"/>
          </w:tcPr>
          <w:p w14:paraId="5C6EF135" w14:textId="32EF4732" w:rsidR="00411AF0" w:rsidRPr="003070BE" w:rsidRDefault="00411AF0" w:rsidP="00411AF0">
            <w:pPr>
              <w:jc w:val="center"/>
              <w:rPr>
                <w:lang w:val="en-US"/>
              </w:rPr>
            </w:pPr>
            <w:r w:rsidRPr="003070BE">
              <w:rPr>
                <w:lang w:val="en-US"/>
              </w:rPr>
              <w:t>22-23</w:t>
            </w:r>
          </w:p>
        </w:tc>
        <w:tc>
          <w:tcPr>
            <w:tcW w:w="1558" w:type="dxa"/>
          </w:tcPr>
          <w:p w14:paraId="27287685" w14:textId="112758F1" w:rsidR="00411AF0" w:rsidRPr="003070BE" w:rsidRDefault="00411AF0" w:rsidP="00411AF0">
            <w:pPr>
              <w:jc w:val="center"/>
              <w:rPr>
                <w:lang w:val="en-US"/>
              </w:rPr>
            </w:pPr>
            <w:r w:rsidRPr="003070BE">
              <w:rPr>
                <w:lang w:val="en-US"/>
              </w:rPr>
              <w:t>11</w:t>
            </w:r>
          </w:p>
        </w:tc>
      </w:tr>
    </w:tbl>
    <w:p w14:paraId="1B4D2E91" w14:textId="77777777" w:rsidR="00F31CA6" w:rsidRPr="003070BE" w:rsidRDefault="00F31CA6" w:rsidP="00F31CA6">
      <w:pPr>
        <w:rPr>
          <w:lang w:val="en-US"/>
        </w:rPr>
      </w:pPr>
    </w:p>
    <w:p w14:paraId="3C13681C" w14:textId="77777777" w:rsidR="002F623A" w:rsidRPr="003070BE" w:rsidRDefault="002F623A" w:rsidP="002F623A">
      <w:pPr>
        <w:pStyle w:val="Heading1"/>
        <w:numPr>
          <w:ilvl w:val="0"/>
          <w:numId w:val="2"/>
        </w:numPr>
        <w:spacing w:before="0" w:line="240" w:lineRule="auto"/>
        <w:rPr>
          <w:lang w:val="en-US"/>
        </w:rPr>
      </w:pPr>
      <w:bookmarkStart w:id="46" w:name="_Toc168604717"/>
      <w:r w:rsidRPr="003070BE">
        <w:rPr>
          <w:lang w:val="en-US"/>
        </w:rPr>
        <w:lastRenderedPageBreak/>
        <w:t>Participants of the ASC</w:t>
      </w:r>
      <w:bookmarkEnd w:id="46"/>
    </w:p>
    <w:p w14:paraId="0C67C728" w14:textId="264BDD5C" w:rsidR="002F623A" w:rsidRPr="003070BE" w:rsidRDefault="00411AF0" w:rsidP="00411AF0">
      <w:pPr>
        <w:spacing w:line="240" w:lineRule="auto"/>
        <w:ind w:left="708"/>
        <w:rPr>
          <w:lang w:val="en-US"/>
        </w:rPr>
      </w:pPr>
      <w:r w:rsidRPr="003070BE">
        <w:rPr>
          <w:lang w:val="en-US"/>
        </w:rPr>
        <w:t xml:space="preserve">The only members who cast their vote in the consensus process at the ASC are the </w:t>
      </w:r>
      <w:r w:rsidR="002F623A" w:rsidRPr="003070BE">
        <w:rPr>
          <w:lang w:val="en-US"/>
        </w:rPr>
        <w:t xml:space="preserve">GSRs </w:t>
      </w:r>
      <w:r w:rsidRPr="003070BE">
        <w:rPr>
          <w:lang w:val="en-US"/>
        </w:rPr>
        <w:t xml:space="preserve">or </w:t>
      </w:r>
      <w:r w:rsidR="002F623A" w:rsidRPr="003070BE">
        <w:rPr>
          <w:lang w:val="en-US"/>
        </w:rPr>
        <w:t>GSRAs of all EANA groups, or a member appointed by the group in their absence. Only one group representative may participate at a time.</w:t>
      </w:r>
    </w:p>
    <w:p w14:paraId="57A5E66F" w14:textId="53A9D0FF" w:rsidR="002F623A" w:rsidRPr="003070BE" w:rsidRDefault="00411AF0" w:rsidP="002F623A">
      <w:pPr>
        <w:spacing w:line="240" w:lineRule="auto"/>
        <w:ind w:left="708"/>
        <w:rPr>
          <w:lang w:val="en-US"/>
        </w:rPr>
      </w:pPr>
      <w:r w:rsidRPr="003070BE">
        <w:rPr>
          <w:lang w:val="en-US"/>
        </w:rPr>
        <w:t xml:space="preserve">All other members, whether they are ASC Trusted Servants or visitors, have the right to speak during discussions, but they do not participate in making decisions. </w:t>
      </w:r>
      <w:r w:rsidR="002F623A" w:rsidRPr="003070BE">
        <w:rPr>
          <w:lang w:val="en-US"/>
        </w:rPr>
        <w:t>This includes representatives from CSRQNA or any other service body of Narcotics Anonymous.</w:t>
      </w:r>
    </w:p>
    <w:p w14:paraId="7F21DB84" w14:textId="4C62C30B" w:rsidR="00711D2D" w:rsidRPr="003070BE" w:rsidRDefault="002F623A" w:rsidP="00C2407A">
      <w:pPr>
        <w:spacing w:line="240" w:lineRule="auto"/>
        <w:ind w:left="708"/>
        <w:rPr>
          <w:lang w:val="en-US"/>
        </w:rPr>
      </w:pPr>
      <w:r w:rsidRPr="003070BE">
        <w:rPr>
          <w:lang w:val="en-US"/>
        </w:rPr>
        <w:t>One member may not hold two participant roles at once. For example, a member who holds a position on Admin or as a Subcommittee Chair/Vice Chair may not be recognized as a group representative for any purposes except simple communication.</w:t>
      </w:r>
      <w:r w:rsidR="00411AF0" w:rsidRPr="003070BE">
        <w:rPr>
          <w:lang w:val="en-US"/>
        </w:rPr>
        <w:t xml:space="preserve"> They are considered present for quorum, but they may only abstain when testing for consensus.</w:t>
      </w:r>
    </w:p>
    <w:p w14:paraId="07DB9167" w14:textId="12A018BA" w:rsidR="00C51A27" w:rsidRPr="003070BE" w:rsidRDefault="00C51A27" w:rsidP="00077439">
      <w:pPr>
        <w:pStyle w:val="Heading1"/>
        <w:numPr>
          <w:ilvl w:val="0"/>
          <w:numId w:val="2"/>
        </w:numPr>
        <w:spacing w:before="0" w:line="240" w:lineRule="auto"/>
        <w:rPr>
          <w:lang w:val="en-US"/>
        </w:rPr>
      </w:pPr>
      <w:bookmarkStart w:id="47" w:name="_Toc168603937"/>
      <w:bookmarkStart w:id="48" w:name="_Toc168604349"/>
      <w:bookmarkStart w:id="49" w:name="_Toc168604416"/>
      <w:bookmarkStart w:id="50" w:name="_Toc168604718"/>
      <w:bookmarkStart w:id="51" w:name="_Toc168603938"/>
      <w:bookmarkStart w:id="52" w:name="_Toc168604350"/>
      <w:bookmarkStart w:id="53" w:name="_Toc168604417"/>
      <w:bookmarkStart w:id="54" w:name="_Toc168604719"/>
      <w:bookmarkStart w:id="55" w:name="_Toc168604720"/>
      <w:bookmarkEnd w:id="47"/>
      <w:bookmarkEnd w:id="48"/>
      <w:bookmarkEnd w:id="49"/>
      <w:bookmarkEnd w:id="50"/>
      <w:bookmarkEnd w:id="51"/>
      <w:bookmarkEnd w:id="52"/>
      <w:bookmarkEnd w:id="53"/>
      <w:bookmarkEnd w:id="54"/>
      <w:r w:rsidRPr="003070BE">
        <w:rPr>
          <w:lang w:val="en-US"/>
        </w:rPr>
        <w:t xml:space="preserve">The Administrative </w:t>
      </w:r>
      <w:r w:rsidR="00C2407A" w:rsidRPr="003070BE">
        <w:rPr>
          <w:lang w:val="en-US"/>
        </w:rPr>
        <w:t>C</w:t>
      </w:r>
      <w:r w:rsidRPr="003070BE">
        <w:rPr>
          <w:lang w:val="en-US"/>
        </w:rPr>
        <w:t>ommittee</w:t>
      </w:r>
      <w:bookmarkEnd w:id="55"/>
    </w:p>
    <w:p w14:paraId="4C5D7DFF" w14:textId="3FDE651D" w:rsidR="00C51A27" w:rsidRPr="003070BE" w:rsidRDefault="00507F53" w:rsidP="00077439">
      <w:pPr>
        <w:pStyle w:val="Heading2"/>
        <w:numPr>
          <w:ilvl w:val="1"/>
          <w:numId w:val="2"/>
        </w:numPr>
        <w:spacing w:before="0" w:line="240" w:lineRule="auto"/>
        <w:rPr>
          <w:lang w:val="en-US"/>
        </w:rPr>
      </w:pPr>
      <w:r w:rsidRPr="003070BE">
        <w:rPr>
          <w:lang w:val="en-US"/>
        </w:rPr>
        <w:t xml:space="preserve"> </w:t>
      </w:r>
      <w:bookmarkStart w:id="56" w:name="_Toc168604721"/>
      <w:r w:rsidR="00C51A27" w:rsidRPr="003070BE">
        <w:rPr>
          <w:lang w:val="en-US"/>
        </w:rPr>
        <w:t>Members of Admin</w:t>
      </w:r>
      <w:bookmarkEnd w:id="56"/>
      <w:r w:rsidR="00C51A27" w:rsidRPr="003070BE">
        <w:rPr>
          <w:lang w:val="en-US"/>
        </w:rPr>
        <w:t xml:space="preserve"> </w:t>
      </w:r>
    </w:p>
    <w:p w14:paraId="00BD18DE" w14:textId="7BDC1054" w:rsidR="00C51A27" w:rsidRPr="003070BE" w:rsidRDefault="00C51A27" w:rsidP="00077439">
      <w:pPr>
        <w:pStyle w:val="ListParagraph"/>
        <w:numPr>
          <w:ilvl w:val="0"/>
          <w:numId w:val="4"/>
        </w:numPr>
        <w:spacing w:line="240" w:lineRule="auto"/>
        <w:rPr>
          <w:lang w:val="en-US"/>
        </w:rPr>
      </w:pPr>
      <w:r w:rsidRPr="003070BE">
        <w:rPr>
          <w:lang w:val="en-US"/>
        </w:rPr>
        <w:t>Chair</w:t>
      </w:r>
      <w:r w:rsidR="00747C90" w:rsidRPr="003070BE">
        <w:rPr>
          <w:lang w:val="en-US"/>
        </w:rPr>
        <w:tab/>
      </w:r>
      <w:r w:rsidR="00747C90" w:rsidRPr="003070BE">
        <w:rPr>
          <w:lang w:val="en-US"/>
        </w:rPr>
        <w:tab/>
      </w:r>
      <w:r w:rsidR="00747C90" w:rsidRPr="003070BE">
        <w:rPr>
          <w:lang w:val="en-US"/>
        </w:rPr>
        <w:tab/>
      </w:r>
    </w:p>
    <w:p w14:paraId="7E61DC76" w14:textId="46D86FD4" w:rsidR="00C51A27" w:rsidRPr="003070BE" w:rsidRDefault="00C51A27" w:rsidP="00077439">
      <w:pPr>
        <w:pStyle w:val="ListParagraph"/>
        <w:numPr>
          <w:ilvl w:val="0"/>
          <w:numId w:val="4"/>
        </w:numPr>
        <w:spacing w:line="240" w:lineRule="auto"/>
        <w:rPr>
          <w:lang w:val="en-US"/>
        </w:rPr>
      </w:pPr>
      <w:r w:rsidRPr="003070BE">
        <w:rPr>
          <w:lang w:val="en-US"/>
        </w:rPr>
        <w:t>Vice Chair</w:t>
      </w:r>
      <w:r w:rsidR="00747C90" w:rsidRPr="003070BE">
        <w:rPr>
          <w:lang w:val="en-US"/>
        </w:rPr>
        <w:tab/>
      </w:r>
      <w:r w:rsidR="00747C90" w:rsidRPr="003070BE">
        <w:rPr>
          <w:lang w:val="en-US"/>
        </w:rPr>
        <w:tab/>
      </w:r>
      <w:r w:rsidR="00747C90" w:rsidRPr="003070BE">
        <w:rPr>
          <w:lang w:val="en-US"/>
        </w:rPr>
        <w:tab/>
      </w:r>
    </w:p>
    <w:p w14:paraId="4B5929E1" w14:textId="33DDCF17" w:rsidR="00C51A27" w:rsidRPr="003070BE" w:rsidRDefault="00C51A27" w:rsidP="00077439">
      <w:pPr>
        <w:pStyle w:val="ListParagraph"/>
        <w:numPr>
          <w:ilvl w:val="0"/>
          <w:numId w:val="4"/>
        </w:numPr>
        <w:spacing w:line="240" w:lineRule="auto"/>
        <w:rPr>
          <w:lang w:val="en-US"/>
        </w:rPr>
      </w:pPr>
      <w:r w:rsidRPr="003070BE">
        <w:rPr>
          <w:lang w:val="en-US"/>
        </w:rPr>
        <w:t>Treasurer</w:t>
      </w:r>
      <w:r w:rsidR="00747C90" w:rsidRPr="003070BE">
        <w:rPr>
          <w:lang w:val="en-US"/>
        </w:rPr>
        <w:tab/>
      </w:r>
      <w:r w:rsidR="00747C90" w:rsidRPr="003070BE">
        <w:rPr>
          <w:lang w:val="en-US"/>
        </w:rPr>
        <w:tab/>
      </w:r>
      <w:r w:rsidR="00747C90" w:rsidRPr="003070BE">
        <w:rPr>
          <w:lang w:val="en-US"/>
        </w:rPr>
        <w:tab/>
      </w:r>
    </w:p>
    <w:p w14:paraId="0AB2A84A" w14:textId="76861FF1" w:rsidR="00C51A27" w:rsidRPr="003070BE" w:rsidRDefault="00C51A27" w:rsidP="00077439">
      <w:pPr>
        <w:pStyle w:val="ListParagraph"/>
        <w:numPr>
          <w:ilvl w:val="0"/>
          <w:numId w:val="4"/>
        </w:numPr>
        <w:spacing w:line="240" w:lineRule="auto"/>
        <w:rPr>
          <w:lang w:val="en-US"/>
        </w:rPr>
      </w:pPr>
      <w:r w:rsidRPr="003070BE">
        <w:rPr>
          <w:lang w:val="en-US"/>
        </w:rPr>
        <w:t>Alternate Treasurer</w:t>
      </w:r>
    </w:p>
    <w:p w14:paraId="7B0DA308" w14:textId="20536B13" w:rsidR="00C51A27" w:rsidRPr="003070BE" w:rsidRDefault="00C51A27" w:rsidP="00077439">
      <w:pPr>
        <w:pStyle w:val="ListParagraph"/>
        <w:numPr>
          <w:ilvl w:val="0"/>
          <w:numId w:val="4"/>
        </w:numPr>
        <w:spacing w:line="240" w:lineRule="auto"/>
        <w:rPr>
          <w:lang w:val="en-US"/>
        </w:rPr>
      </w:pPr>
      <w:r w:rsidRPr="003070BE">
        <w:rPr>
          <w:lang w:val="en-US"/>
        </w:rPr>
        <w:t>Secretary</w:t>
      </w:r>
    </w:p>
    <w:p w14:paraId="6125D1C1" w14:textId="77777777" w:rsidR="00747C90" w:rsidRPr="003070BE" w:rsidRDefault="00747C90" w:rsidP="00747C90">
      <w:pPr>
        <w:pStyle w:val="ListParagraph"/>
        <w:numPr>
          <w:ilvl w:val="0"/>
          <w:numId w:val="4"/>
        </w:numPr>
        <w:spacing w:line="240" w:lineRule="auto"/>
        <w:rPr>
          <w:lang w:val="en-US"/>
        </w:rPr>
      </w:pPr>
      <w:r w:rsidRPr="003070BE">
        <w:rPr>
          <w:lang w:val="en-US"/>
        </w:rPr>
        <w:t>A</w:t>
      </w:r>
      <w:r w:rsidR="00C51A27" w:rsidRPr="003070BE">
        <w:rPr>
          <w:lang w:val="en-US"/>
        </w:rPr>
        <w:t>lternate Secretary</w:t>
      </w:r>
      <w:r w:rsidRPr="003070BE">
        <w:rPr>
          <w:lang w:val="en-US"/>
        </w:rPr>
        <w:t xml:space="preserve"> </w:t>
      </w:r>
    </w:p>
    <w:p w14:paraId="40B128EA" w14:textId="58DABC37" w:rsidR="00747C90" w:rsidRPr="003070BE" w:rsidRDefault="00747C90" w:rsidP="00747C90">
      <w:pPr>
        <w:pStyle w:val="ListParagraph"/>
        <w:numPr>
          <w:ilvl w:val="0"/>
          <w:numId w:val="4"/>
        </w:numPr>
        <w:spacing w:line="240" w:lineRule="auto"/>
        <w:rPr>
          <w:lang w:val="en-US"/>
        </w:rPr>
      </w:pPr>
      <w:r w:rsidRPr="003070BE">
        <w:rPr>
          <w:lang w:val="en-US"/>
        </w:rPr>
        <w:t>RCM</w:t>
      </w:r>
    </w:p>
    <w:p w14:paraId="0E711299" w14:textId="12EF408B" w:rsidR="00C51A27" w:rsidRPr="003070BE" w:rsidRDefault="00747C90" w:rsidP="00747C90">
      <w:pPr>
        <w:pStyle w:val="ListParagraph"/>
        <w:numPr>
          <w:ilvl w:val="0"/>
          <w:numId w:val="4"/>
        </w:numPr>
        <w:spacing w:line="240" w:lineRule="auto"/>
        <w:rPr>
          <w:lang w:val="en-US"/>
        </w:rPr>
      </w:pPr>
      <w:r w:rsidRPr="003070BE">
        <w:rPr>
          <w:lang w:val="en-US"/>
        </w:rPr>
        <w:t>RCMA</w:t>
      </w:r>
    </w:p>
    <w:p w14:paraId="3A982EC6" w14:textId="22E14A4D" w:rsidR="00246C82" w:rsidRPr="003070BE" w:rsidRDefault="00B60395" w:rsidP="00246C82">
      <w:pPr>
        <w:pStyle w:val="ListParagraph"/>
        <w:numPr>
          <w:ilvl w:val="0"/>
          <w:numId w:val="4"/>
        </w:numPr>
        <w:spacing w:line="240" w:lineRule="auto"/>
        <w:rPr>
          <w:lang w:val="en-US"/>
        </w:rPr>
      </w:pPr>
      <w:r w:rsidRPr="003070BE">
        <w:rPr>
          <w:lang w:val="en-US"/>
        </w:rPr>
        <w:t>Web</w:t>
      </w:r>
      <w:r w:rsidR="003D2602" w:rsidRPr="003070BE">
        <w:rPr>
          <w:lang w:val="en-US"/>
        </w:rPr>
        <w:t xml:space="preserve"> S</w:t>
      </w:r>
      <w:r w:rsidRPr="003070BE">
        <w:rPr>
          <w:lang w:val="en-US"/>
        </w:rPr>
        <w:t>ervant</w:t>
      </w:r>
    </w:p>
    <w:p w14:paraId="7BEFC656" w14:textId="37EC1E53" w:rsidR="00B60395" w:rsidRPr="003070BE" w:rsidRDefault="00B60395" w:rsidP="00747C90">
      <w:pPr>
        <w:pStyle w:val="ListParagraph"/>
        <w:numPr>
          <w:ilvl w:val="0"/>
          <w:numId w:val="4"/>
        </w:numPr>
        <w:spacing w:line="240" w:lineRule="auto"/>
        <w:rPr>
          <w:lang w:val="en-US"/>
        </w:rPr>
      </w:pPr>
      <w:r w:rsidRPr="003070BE">
        <w:rPr>
          <w:lang w:val="en-US"/>
        </w:rPr>
        <w:t>Alternate Web</w:t>
      </w:r>
      <w:r w:rsidR="003D2602" w:rsidRPr="003070BE">
        <w:rPr>
          <w:lang w:val="en-US"/>
        </w:rPr>
        <w:t xml:space="preserve"> S</w:t>
      </w:r>
      <w:r w:rsidRPr="003070BE">
        <w:rPr>
          <w:lang w:val="en-US"/>
        </w:rPr>
        <w:t>ervant</w:t>
      </w:r>
    </w:p>
    <w:p w14:paraId="6051C482" w14:textId="0253D4B1" w:rsidR="00C51A27" w:rsidRPr="003070BE" w:rsidRDefault="00C51A27" w:rsidP="00077439">
      <w:pPr>
        <w:pStyle w:val="Heading2"/>
        <w:numPr>
          <w:ilvl w:val="1"/>
          <w:numId w:val="2"/>
        </w:numPr>
        <w:spacing w:before="0" w:line="240" w:lineRule="auto"/>
        <w:rPr>
          <w:lang w:val="en-US"/>
        </w:rPr>
      </w:pPr>
      <w:r w:rsidRPr="003070BE">
        <w:rPr>
          <w:lang w:val="en-US"/>
        </w:rPr>
        <w:t xml:space="preserve"> </w:t>
      </w:r>
      <w:bookmarkStart w:id="57" w:name="_Toc168604722"/>
      <w:r w:rsidRPr="003070BE">
        <w:rPr>
          <w:lang w:val="en-US"/>
        </w:rPr>
        <w:t>Responsibilities of Admin</w:t>
      </w:r>
      <w:bookmarkEnd w:id="57"/>
    </w:p>
    <w:p w14:paraId="54752FA1" w14:textId="3A0CBD0B" w:rsidR="00FE3231" w:rsidRPr="003070BE" w:rsidRDefault="00C51A27" w:rsidP="00077439">
      <w:pPr>
        <w:pStyle w:val="ListParagraph"/>
        <w:numPr>
          <w:ilvl w:val="0"/>
          <w:numId w:val="7"/>
        </w:numPr>
        <w:spacing w:line="240" w:lineRule="auto"/>
        <w:rPr>
          <w:lang w:val="en-US"/>
        </w:rPr>
      </w:pPr>
      <w:r w:rsidRPr="003070BE">
        <w:rPr>
          <w:lang w:val="en-US"/>
        </w:rPr>
        <w:t>Admin meets each month</w:t>
      </w:r>
      <w:r w:rsidR="00842290" w:rsidRPr="003070BE">
        <w:rPr>
          <w:lang w:val="en-US"/>
        </w:rPr>
        <w:t xml:space="preserve"> at a regular time</w:t>
      </w:r>
      <w:r w:rsidRPr="003070BE">
        <w:rPr>
          <w:lang w:val="en-US"/>
        </w:rPr>
        <w:t xml:space="preserve"> before the regular ASC meeting</w:t>
      </w:r>
      <w:r w:rsidR="00747C90" w:rsidRPr="003070BE">
        <w:rPr>
          <w:lang w:val="en-US"/>
        </w:rPr>
        <w:t>.</w:t>
      </w:r>
    </w:p>
    <w:p w14:paraId="58A6C9A1" w14:textId="04ABFDF5" w:rsidR="00C51A27" w:rsidRPr="003070BE" w:rsidRDefault="00FE3231" w:rsidP="00077439">
      <w:pPr>
        <w:pStyle w:val="ListParagraph"/>
        <w:numPr>
          <w:ilvl w:val="0"/>
          <w:numId w:val="7"/>
        </w:numPr>
        <w:spacing w:line="240" w:lineRule="auto"/>
        <w:rPr>
          <w:lang w:val="en-US"/>
        </w:rPr>
      </w:pPr>
      <w:r w:rsidRPr="003070BE">
        <w:rPr>
          <w:lang w:val="en-US"/>
        </w:rPr>
        <w:t xml:space="preserve">Admin meetings should be open to </w:t>
      </w:r>
      <w:r w:rsidR="00507F53" w:rsidRPr="003070BE">
        <w:rPr>
          <w:lang w:val="en-US"/>
        </w:rPr>
        <w:t>all,</w:t>
      </w:r>
      <w:r w:rsidRPr="003070BE">
        <w:rPr>
          <w:lang w:val="en-US"/>
        </w:rPr>
        <w:t xml:space="preserve"> and c</w:t>
      </w:r>
      <w:r w:rsidR="00C51A27" w:rsidRPr="003070BE">
        <w:rPr>
          <w:lang w:val="en-US"/>
        </w:rPr>
        <w:t>omplete minutes</w:t>
      </w:r>
      <w:r w:rsidR="00747C90" w:rsidRPr="003070BE">
        <w:rPr>
          <w:lang w:val="en-US"/>
        </w:rPr>
        <w:t xml:space="preserve"> </w:t>
      </w:r>
      <w:r w:rsidR="00C51A27" w:rsidRPr="003070BE">
        <w:rPr>
          <w:lang w:val="en-US"/>
        </w:rPr>
        <w:t>included with the minutes of the ASC meeting.</w:t>
      </w:r>
    </w:p>
    <w:p w14:paraId="4BD1CF07" w14:textId="27E74B83" w:rsidR="00C51A27" w:rsidRPr="003070BE" w:rsidRDefault="00C51A27" w:rsidP="00077439">
      <w:pPr>
        <w:pStyle w:val="ListParagraph"/>
        <w:numPr>
          <w:ilvl w:val="0"/>
          <w:numId w:val="7"/>
        </w:numPr>
        <w:spacing w:line="240" w:lineRule="auto"/>
        <w:rPr>
          <w:lang w:val="en-US"/>
        </w:rPr>
      </w:pPr>
      <w:r w:rsidRPr="003070BE">
        <w:rPr>
          <w:lang w:val="en-US"/>
        </w:rPr>
        <w:t xml:space="preserve">Admin </w:t>
      </w:r>
      <w:r w:rsidR="00747C90" w:rsidRPr="003070BE">
        <w:rPr>
          <w:lang w:val="en-US"/>
        </w:rPr>
        <w:t>coordinates</w:t>
      </w:r>
      <w:r w:rsidR="004D090B" w:rsidRPr="003070BE">
        <w:rPr>
          <w:lang w:val="en-US"/>
        </w:rPr>
        <w:t xml:space="preserve"> between subcommittees and </w:t>
      </w:r>
      <w:r w:rsidR="00747C90" w:rsidRPr="003070BE">
        <w:rPr>
          <w:lang w:val="en-US"/>
        </w:rPr>
        <w:t xml:space="preserve">EANA </w:t>
      </w:r>
      <w:r w:rsidR="004D090B" w:rsidRPr="003070BE">
        <w:rPr>
          <w:lang w:val="en-US"/>
        </w:rPr>
        <w:t>groups.</w:t>
      </w:r>
    </w:p>
    <w:p w14:paraId="26138DF0" w14:textId="7001705C" w:rsidR="004D090B" w:rsidRPr="003070BE" w:rsidRDefault="004D090B" w:rsidP="00077439">
      <w:pPr>
        <w:pStyle w:val="ListParagraph"/>
        <w:numPr>
          <w:ilvl w:val="0"/>
          <w:numId w:val="7"/>
        </w:numPr>
        <w:spacing w:line="240" w:lineRule="auto"/>
        <w:rPr>
          <w:lang w:val="en-US"/>
        </w:rPr>
      </w:pPr>
      <w:r w:rsidRPr="003070BE">
        <w:rPr>
          <w:lang w:val="en-US"/>
        </w:rPr>
        <w:t>In the absence of an RCM</w:t>
      </w:r>
      <w:r w:rsidR="00747C90" w:rsidRPr="003070BE">
        <w:rPr>
          <w:lang w:val="en-US"/>
        </w:rPr>
        <w:t>(A)</w:t>
      </w:r>
      <w:r w:rsidRPr="003070BE">
        <w:rPr>
          <w:lang w:val="en-US"/>
        </w:rPr>
        <w:t>, Admin is responsible for seeking out and providing the CSRQNA report after each regional meeting.</w:t>
      </w:r>
    </w:p>
    <w:p w14:paraId="6245E1E0" w14:textId="7D51FF5C" w:rsidR="004D090B" w:rsidRPr="003070BE" w:rsidRDefault="004D090B" w:rsidP="00077439">
      <w:pPr>
        <w:pStyle w:val="ListParagraph"/>
        <w:numPr>
          <w:ilvl w:val="0"/>
          <w:numId w:val="7"/>
        </w:numPr>
        <w:spacing w:line="240" w:lineRule="auto"/>
        <w:rPr>
          <w:lang w:val="en-US"/>
        </w:rPr>
      </w:pPr>
      <w:r w:rsidRPr="003070BE">
        <w:rPr>
          <w:lang w:val="en-US"/>
        </w:rPr>
        <w:t xml:space="preserve">Admin is responsible for updating the </w:t>
      </w:r>
      <w:r w:rsidR="00747C90" w:rsidRPr="003070BE">
        <w:rPr>
          <w:lang w:val="en-US"/>
        </w:rPr>
        <w:t xml:space="preserve">ASC Guidelines </w:t>
      </w:r>
      <w:r w:rsidRPr="003070BE">
        <w:rPr>
          <w:lang w:val="en-US"/>
        </w:rPr>
        <w:t>document</w:t>
      </w:r>
      <w:r w:rsidR="00747C90" w:rsidRPr="003070BE">
        <w:rPr>
          <w:lang w:val="en-US"/>
        </w:rPr>
        <w:t xml:space="preserve"> in the case of changes to the guidelines.</w:t>
      </w:r>
    </w:p>
    <w:p w14:paraId="74C6D00C" w14:textId="573CCC84" w:rsidR="00A101F5" w:rsidRPr="003070BE" w:rsidRDefault="00A101F5" w:rsidP="00077439">
      <w:pPr>
        <w:pStyle w:val="ListParagraph"/>
        <w:numPr>
          <w:ilvl w:val="0"/>
          <w:numId w:val="7"/>
        </w:numPr>
        <w:spacing w:line="240" w:lineRule="auto"/>
        <w:rPr>
          <w:lang w:val="en-US"/>
        </w:rPr>
      </w:pPr>
      <w:r w:rsidRPr="003070BE">
        <w:rPr>
          <w:lang w:val="en-US"/>
        </w:rPr>
        <w:t>Every member of Admin must use their CSRQNA-linked service email.</w:t>
      </w:r>
    </w:p>
    <w:p w14:paraId="77EF3ABE" w14:textId="553A61CA" w:rsidR="00387B39" w:rsidRPr="003070BE" w:rsidRDefault="00387B39" w:rsidP="00077439">
      <w:pPr>
        <w:pStyle w:val="ListParagraph"/>
        <w:numPr>
          <w:ilvl w:val="0"/>
          <w:numId w:val="7"/>
        </w:numPr>
        <w:spacing w:line="240" w:lineRule="auto"/>
        <w:rPr>
          <w:lang w:val="en-US"/>
        </w:rPr>
      </w:pPr>
      <w:r w:rsidRPr="003070BE">
        <w:rPr>
          <w:lang w:val="en-US"/>
        </w:rPr>
        <w:t>Admin is responsible for housekeeping decisions that contribute to the proper functioning of the ASC</w:t>
      </w:r>
      <w:r w:rsidR="00B11D73" w:rsidRPr="003070BE">
        <w:rPr>
          <w:lang w:val="en-US"/>
        </w:rPr>
        <w:t>.</w:t>
      </w:r>
    </w:p>
    <w:p w14:paraId="2C4D5894" w14:textId="2F62A4CD" w:rsidR="00962A28" w:rsidRPr="003070BE" w:rsidRDefault="00507F53" w:rsidP="00094F16">
      <w:pPr>
        <w:pStyle w:val="Heading2"/>
        <w:numPr>
          <w:ilvl w:val="1"/>
          <w:numId w:val="2"/>
        </w:numPr>
        <w:rPr>
          <w:lang w:val="en-US"/>
        </w:rPr>
      </w:pPr>
      <w:r w:rsidRPr="003070BE">
        <w:rPr>
          <w:lang w:val="en-US"/>
        </w:rPr>
        <w:t xml:space="preserve"> </w:t>
      </w:r>
      <w:bookmarkStart w:id="58" w:name="_Toc168604723"/>
      <w:r w:rsidR="00962A28" w:rsidRPr="003070BE">
        <w:rPr>
          <w:lang w:val="en-US"/>
        </w:rPr>
        <w:t>Admin Position Descriptions</w:t>
      </w:r>
      <w:bookmarkEnd w:id="58"/>
    </w:p>
    <w:p w14:paraId="19AD3B33" w14:textId="7C34716E" w:rsidR="00962A28" w:rsidRPr="003070BE" w:rsidRDefault="00962A28" w:rsidP="00077439">
      <w:pPr>
        <w:pStyle w:val="ListParagraph"/>
        <w:numPr>
          <w:ilvl w:val="0"/>
          <w:numId w:val="10"/>
        </w:numPr>
        <w:spacing w:line="240" w:lineRule="auto"/>
        <w:rPr>
          <w:lang w:val="en-US"/>
        </w:rPr>
      </w:pPr>
      <w:r w:rsidRPr="003070BE">
        <w:rPr>
          <w:lang w:val="en-US"/>
        </w:rPr>
        <w:t>ASC Chair:</w:t>
      </w:r>
    </w:p>
    <w:p w14:paraId="75F1D7BC" w14:textId="3BC66EA8" w:rsidR="00962A28" w:rsidRPr="003070BE" w:rsidRDefault="00962A28" w:rsidP="00077439">
      <w:pPr>
        <w:pStyle w:val="ListParagraph"/>
        <w:numPr>
          <w:ilvl w:val="1"/>
          <w:numId w:val="10"/>
        </w:numPr>
        <w:spacing w:line="240" w:lineRule="auto"/>
        <w:rPr>
          <w:lang w:val="en-US"/>
        </w:rPr>
      </w:pPr>
      <w:r w:rsidRPr="003070BE">
        <w:rPr>
          <w:lang w:val="en-US"/>
        </w:rPr>
        <w:t xml:space="preserve">Call ASC and Admin meetings to order at the appointed time and preside </w:t>
      </w:r>
      <w:r w:rsidR="007E6661" w:rsidRPr="003070BE">
        <w:rPr>
          <w:lang w:val="en-US"/>
        </w:rPr>
        <w:t>over</w:t>
      </w:r>
      <w:r w:rsidRPr="003070BE">
        <w:rPr>
          <w:lang w:val="en-US"/>
        </w:rPr>
        <w:t xml:space="preserve"> all meetings of these committees</w:t>
      </w:r>
      <w:r w:rsidR="001751BE" w:rsidRPr="003070BE">
        <w:rPr>
          <w:lang w:val="en-US"/>
        </w:rPr>
        <w:t xml:space="preserve"> as per CBDM procedure.</w:t>
      </w:r>
      <w:r w:rsidR="00FE3231" w:rsidRPr="003070BE">
        <w:rPr>
          <w:lang w:val="en-US"/>
        </w:rPr>
        <w:t xml:space="preserve"> The Chair has no right to participate in the decision-making </w:t>
      </w:r>
      <w:r w:rsidR="00507F53" w:rsidRPr="003070BE">
        <w:rPr>
          <w:lang w:val="en-US"/>
        </w:rPr>
        <w:t>process and</w:t>
      </w:r>
      <w:r w:rsidR="00FE3231" w:rsidRPr="003070BE">
        <w:rPr>
          <w:lang w:val="en-US"/>
        </w:rPr>
        <w:t xml:space="preserve"> must </w:t>
      </w:r>
      <w:r w:rsidR="00116568" w:rsidRPr="003070BE">
        <w:rPr>
          <w:lang w:val="en-US"/>
        </w:rPr>
        <w:t xml:space="preserve">remain </w:t>
      </w:r>
      <w:r w:rsidR="00FE3231" w:rsidRPr="003070BE">
        <w:rPr>
          <w:lang w:val="en-US"/>
        </w:rPr>
        <w:t>neutral.</w:t>
      </w:r>
    </w:p>
    <w:p w14:paraId="156A0A8B" w14:textId="645ABDD9" w:rsidR="001751BE" w:rsidRPr="003070BE" w:rsidRDefault="001751BE" w:rsidP="00077439">
      <w:pPr>
        <w:pStyle w:val="ListParagraph"/>
        <w:numPr>
          <w:ilvl w:val="1"/>
          <w:numId w:val="10"/>
        </w:numPr>
        <w:spacing w:line="240" w:lineRule="auto"/>
        <w:rPr>
          <w:lang w:val="en-US"/>
        </w:rPr>
      </w:pPr>
      <w:r w:rsidRPr="003070BE">
        <w:rPr>
          <w:lang w:val="en-US"/>
        </w:rPr>
        <w:t>Review the Secretary’s minutes of each ASC and Admin meeting prior to distribution.</w:t>
      </w:r>
    </w:p>
    <w:p w14:paraId="6F0757F9" w14:textId="381D498C" w:rsidR="001751BE" w:rsidRPr="003070BE" w:rsidRDefault="001751BE" w:rsidP="00077439">
      <w:pPr>
        <w:pStyle w:val="ListParagraph"/>
        <w:numPr>
          <w:ilvl w:val="1"/>
          <w:numId w:val="10"/>
        </w:numPr>
        <w:spacing w:line="240" w:lineRule="auto"/>
        <w:rPr>
          <w:lang w:val="en-US"/>
        </w:rPr>
      </w:pPr>
      <w:r w:rsidRPr="003070BE">
        <w:rPr>
          <w:lang w:val="en-US"/>
        </w:rPr>
        <w:lastRenderedPageBreak/>
        <w:t>Maintain communication between the ASC and Admin and present oral reports to both.</w:t>
      </w:r>
    </w:p>
    <w:p w14:paraId="207F5D31" w14:textId="49909B53" w:rsidR="001751BE" w:rsidRPr="003070BE" w:rsidRDefault="001751BE" w:rsidP="00077439">
      <w:pPr>
        <w:pStyle w:val="ListParagraph"/>
        <w:numPr>
          <w:ilvl w:val="1"/>
          <w:numId w:val="10"/>
        </w:numPr>
        <w:spacing w:line="240" w:lineRule="auto"/>
        <w:rPr>
          <w:lang w:val="en-US"/>
        </w:rPr>
      </w:pPr>
      <w:r w:rsidRPr="003070BE">
        <w:rPr>
          <w:lang w:val="en-US"/>
        </w:rPr>
        <w:t>Keep ASC records and archives.</w:t>
      </w:r>
    </w:p>
    <w:p w14:paraId="613EF6C4" w14:textId="337D4660" w:rsidR="001751BE" w:rsidRPr="003070BE" w:rsidRDefault="001751BE" w:rsidP="00077439">
      <w:pPr>
        <w:pStyle w:val="ListParagraph"/>
        <w:numPr>
          <w:ilvl w:val="1"/>
          <w:numId w:val="10"/>
        </w:numPr>
        <w:spacing w:line="240" w:lineRule="auto"/>
        <w:rPr>
          <w:lang w:val="en-US"/>
        </w:rPr>
      </w:pPr>
      <w:r w:rsidRPr="003070BE">
        <w:rPr>
          <w:lang w:val="en-US"/>
        </w:rPr>
        <w:t>Be one of the co-signers on the ASC bank account.</w:t>
      </w:r>
    </w:p>
    <w:p w14:paraId="2069DDE6" w14:textId="3023F42A" w:rsidR="001751BE" w:rsidRPr="003070BE" w:rsidRDefault="001751BE" w:rsidP="00077439">
      <w:pPr>
        <w:pStyle w:val="ListParagraph"/>
        <w:numPr>
          <w:ilvl w:val="1"/>
          <w:numId w:val="10"/>
        </w:numPr>
        <w:spacing w:line="240" w:lineRule="auto"/>
        <w:rPr>
          <w:lang w:val="en-US"/>
        </w:rPr>
      </w:pPr>
      <w:r w:rsidRPr="003070BE">
        <w:rPr>
          <w:lang w:val="en-US"/>
        </w:rPr>
        <w:t xml:space="preserve">Be familiar with </w:t>
      </w:r>
      <w:r w:rsidR="00DE43C7" w:rsidRPr="003070BE">
        <w:rPr>
          <w:lang w:val="en-US"/>
        </w:rPr>
        <w:t xml:space="preserve">ASC Guidelines and CBDM procedures and facilitate </w:t>
      </w:r>
      <w:r w:rsidR="0039282A" w:rsidRPr="003070BE">
        <w:rPr>
          <w:lang w:val="en-US"/>
        </w:rPr>
        <w:t>CBDM procedure</w:t>
      </w:r>
      <w:r w:rsidR="00DE43C7" w:rsidRPr="003070BE">
        <w:rPr>
          <w:lang w:val="en-US"/>
        </w:rPr>
        <w:t>.</w:t>
      </w:r>
    </w:p>
    <w:p w14:paraId="05DBE238" w14:textId="6E519C82" w:rsidR="00DE43C7" w:rsidRPr="003070BE" w:rsidRDefault="00DE43C7" w:rsidP="00077439">
      <w:pPr>
        <w:pStyle w:val="ListParagraph"/>
        <w:numPr>
          <w:ilvl w:val="0"/>
          <w:numId w:val="10"/>
        </w:numPr>
        <w:spacing w:line="240" w:lineRule="auto"/>
        <w:rPr>
          <w:lang w:val="en-US"/>
        </w:rPr>
      </w:pPr>
      <w:r w:rsidRPr="003070BE">
        <w:rPr>
          <w:lang w:val="en-US"/>
        </w:rPr>
        <w:t>ASC Vice Chair:</w:t>
      </w:r>
    </w:p>
    <w:p w14:paraId="097723C7" w14:textId="42ED4020" w:rsidR="00DE43C7" w:rsidRPr="003070BE" w:rsidRDefault="00DE43C7" w:rsidP="00077439">
      <w:pPr>
        <w:pStyle w:val="ListParagraph"/>
        <w:numPr>
          <w:ilvl w:val="1"/>
          <w:numId w:val="10"/>
        </w:numPr>
        <w:spacing w:line="240" w:lineRule="auto"/>
        <w:rPr>
          <w:lang w:val="en-US"/>
        </w:rPr>
      </w:pPr>
      <w:r w:rsidRPr="003070BE">
        <w:rPr>
          <w:lang w:val="en-US"/>
        </w:rPr>
        <w:t>Perform the duties of the ASC Chair in their absence.</w:t>
      </w:r>
    </w:p>
    <w:p w14:paraId="019B8E48" w14:textId="2445A1C5" w:rsidR="00DE43C7" w:rsidRPr="003070BE" w:rsidRDefault="00DE43C7" w:rsidP="00077439">
      <w:pPr>
        <w:pStyle w:val="ListParagraph"/>
        <w:numPr>
          <w:ilvl w:val="1"/>
          <w:numId w:val="10"/>
        </w:numPr>
        <w:spacing w:line="240" w:lineRule="auto"/>
        <w:rPr>
          <w:lang w:val="en-US"/>
        </w:rPr>
      </w:pPr>
      <w:r w:rsidRPr="003070BE">
        <w:rPr>
          <w:lang w:val="en-US"/>
        </w:rPr>
        <w:t>Assume interim ASC Chair until the election of a new ASC chair if the Chair cannot complete their term.</w:t>
      </w:r>
    </w:p>
    <w:p w14:paraId="1E4C607A" w14:textId="77CB5B86" w:rsidR="0039282A" w:rsidRPr="003070BE" w:rsidRDefault="0039282A" w:rsidP="00077439">
      <w:pPr>
        <w:pStyle w:val="ListParagraph"/>
        <w:numPr>
          <w:ilvl w:val="1"/>
          <w:numId w:val="10"/>
        </w:numPr>
        <w:spacing w:line="240" w:lineRule="auto"/>
        <w:rPr>
          <w:lang w:val="en-US"/>
        </w:rPr>
      </w:pPr>
      <w:r w:rsidRPr="003070BE">
        <w:rPr>
          <w:lang w:val="en-US"/>
        </w:rPr>
        <w:t>Be familiar with ASC Guidelines and CBDM procedures and be prepared to facilitate the CBDM procedure if the ASC Chair recuses themselves or cannot facilitate.</w:t>
      </w:r>
    </w:p>
    <w:p w14:paraId="2B949B92" w14:textId="4EB12708" w:rsidR="0039282A" w:rsidRPr="003070BE" w:rsidRDefault="0039282A" w:rsidP="00077439">
      <w:pPr>
        <w:pStyle w:val="ListParagraph"/>
        <w:numPr>
          <w:ilvl w:val="0"/>
          <w:numId w:val="10"/>
        </w:numPr>
        <w:spacing w:line="240" w:lineRule="auto"/>
        <w:rPr>
          <w:lang w:val="en-US"/>
        </w:rPr>
      </w:pPr>
      <w:r w:rsidRPr="003070BE">
        <w:rPr>
          <w:lang w:val="en-US"/>
        </w:rPr>
        <w:t>ASC Secretary:</w:t>
      </w:r>
    </w:p>
    <w:p w14:paraId="33F2E529" w14:textId="51EEA7A7" w:rsidR="0039282A" w:rsidRPr="003070BE" w:rsidRDefault="0039282A" w:rsidP="00077439">
      <w:pPr>
        <w:pStyle w:val="ListParagraph"/>
        <w:numPr>
          <w:ilvl w:val="1"/>
          <w:numId w:val="10"/>
        </w:numPr>
        <w:spacing w:line="240" w:lineRule="auto"/>
        <w:rPr>
          <w:lang w:val="en-US"/>
        </w:rPr>
      </w:pPr>
      <w:r w:rsidRPr="003070BE">
        <w:rPr>
          <w:lang w:val="en-US"/>
        </w:rPr>
        <w:t>Draft accurate minutes of ASC and Admin meetings.</w:t>
      </w:r>
    </w:p>
    <w:p w14:paraId="3994A072" w14:textId="3AED6494" w:rsidR="0039282A" w:rsidRPr="003070BE" w:rsidRDefault="0039282A" w:rsidP="00077439">
      <w:pPr>
        <w:pStyle w:val="ListParagraph"/>
        <w:numPr>
          <w:ilvl w:val="1"/>
          <w:numId w:val="10"/>
        </w:numPr>
        <w:spacing w:line="240" w:lineRule="auto"/>
        <w:rPr>
          <w:lang w:val="en-US"/>
        </w:rPr>
      </w:pPr>
      <w:r w:rsidRPr="003070BE">
        <w:rPr>
          <w:lang w:val="en-US"/>
        </w:rPr>
        <w:t xml:space="preserve">Send these minutes to the GSRs and other members on the mailing list, no later than </w:t>
      </w:r>
      <w:r w:rsidR="007E6661" w:rsidRPr="003070BE">
        <w:rPr>
          <w:lang w:val="en-US"/>
        </w:rPr>
        <w:t>7 days</w:t>
      </w:r>
      <w:r w:rsidRPr="003070BE">
        <w:rPr>
          <w:lang w:val="en-US"/>
        </w:rPr>
        <w:t xml:space="preserve"> after the ASC meeting.</w:t>
      </w:r>
    </w:p>
    <w:p w14:paraId="327A1584" w14:textId="53649F7C" w:rsidR="0039282A" w:rsidRPr="003070BE" w:rsidRDefault="0039282A" w:rsidP="00077439">
      <w:pPr>
        <w:pStyle w:val="ListParagraph"/>
        <w:numPr>
          <w:ilvl w:val="1"/>
          <w:numId w:val="10"/>
        </w:numPr>
        <w:spacing w:line="240" w:lineRule="auto"/>
        <w:rPr>
          <w:lang w:val="en-US"/>
        </w:rPr>
      </w:pPr>
      <w:r w:rsidRPr="003070BE">
        <w:rPr>
          <w:lang w:val="en-US"/>
        </w:rPr>
        <w:t>Serve as the primary link between the ASC and GSRs, communicating information as necessary via email.</w:t>
      </w:r>
    </w:p>
    <w:p w14:paraId="6991B752" w14:textId="56818B09" w:rsidR="0039282A" w:rsidRPr="003070BE" w:rsidRDefault="0039282A" w:rsidP="00077439">
      <w:pPr>
        <w:pStyle w:val="ListParagraph"/>
        <w:numPr>
          <w:ilvl w:val="1"/>
          <w:numId w:val="10"/>
        </w:numPr>
        <w:spacing w:line="240" w:lineRule="auto"/>
        <w:rPr>
          <w:lang w:val="en-US"/>
        </w:rPr>
      </w:pPr>
      <w:r w:rsidRPr="003070BE">
        <w:rPr>
          <w:lang w:val="en-US"/>
        </w:rPr>
        <w:t>Present a written and oral report to the ASC and Admin.</w:t>
      </w:r>
    </w:p>
    <w:p w14:paraId="01322D3B" w14:textId="0BD4AC7B" w:rsidR="0039282A" w:rsidRPr="003070BE" w:rsidRDefault="0039282A" w:rsidP="00077439">
      <w:pPr>
        <w:pStyle w:val="ListParagraph"/>
        <w:numPr>
          <w:ilvl w:val="1"/>
          <w:numId w:val="10"/>
        </w:numPr>
        <w:spacing w:line="240" w:lineRule="auto"/>
        <w:rPr>
          <w:lang w:val="en-US"/>
        </w:rPr>
      </w:pPr>
      <w:r w:rsidRPr="003070BE">
        <w:rPr>
          <w:lang w:val="en-US"/>
        </w:rPr>
        <w:t>Maintain the ASC mailing list, list of active groups, and periodically update a list of group’s Trusted Servants.</w:t>
      </w:r>
    </w:p>
    <w:p w14:paraId="340936DC" w14:textId="16F6E68D" w:rsidR="00BB2614" w:rsidRPr="003070BE" w:rsidRDefault="00BB2614" w:rsidP="00077439">
      <w:pPr>
        <w:pStyle w:val="ListParagraph"/>
        <w:numPr>
          <w:ilvl w:val="0"/>
          <w:numId w:val="10"/>
        </w:numPr>
        <w:spacing w:line="240" w:lineRule="auto"/>
        <w:rPr>
          <w:lang w:val="en-US"/>
        </w:rPr>
      </w:pPr>
      <w:r w:rsidRPr="003070BE">
        <w:rPr>
          <w:lang w:val="en-US"/>
        </w:rPr>
        <w:t>ASC Alternate Secretary</w:t>
      </w:r>
    </w:p>
    <w:p w14:paraId="673F9B15" w14:textId="758D0E83" w:rsidR="00BB2614" w:rsidRPr="003070BE" w:rsidRDefault="00BB2614" w:rsidP="00077439">
      <w:pPr>
        <w:pStyle w:val="ListParagraph"/>
        <w:numPr>
          <w:ilvl w:val="1"/>
          <w:numId w:val="10"/>
        </w:numPr>
        <w:spacing w:line="240" w:lineRule="auto"/>
        <w:rPr>
          <w:lang w:val="en-US"/>
        </w:rPr>
      </w:pPr>
      <w:r w:rsidRPr="003070BE">
        <w:rPr>
          <w:lang w:val="en-US"/>
        </w:rPr>
        <w:t>Fulfill the duties of the Secretary in their absence.</w:t>
      </w:r>
    </w:p>
    <w:p w14:paraId="4B6D0E82" w14:textId="07DC55B2" w:rsidR="007E6661" w:rsidRPr="003070BE" w:rsidRDefault="007E6661" w:rsidP="00077439">
      <w:pPr>
        <w:pStyle w:val="ListParagraph"/>
        <w:numPr>
          <w:ilvl w:val="1"/>
          <w:numId w:val="10"/>
        </w:numPr>
        <w:spacing w:line="240" w:lineRule="auto"/>
        <w:rPr>
          <w:lang w:val="en-US"/>
        </w:rPr>
      </w:pPr>
      <w:r w:rsidRPr="003070BE">
        <w:rPr>
          <w:lang w:val="en-US"/>
        </w:rPr>
        <w:t>Assume interim Secretary until the election of a new Secretary if the Secretary cannot complete their term.</w:t>
      </w:r>
    </w:p>
    <w:p w14:paraId="0E2D53CB" w14:textId="4A924E44" w:rsidR="00BB2614" w:rsidRPr="003070BE" w:rsidRDefault="00BB2614" w:rsidP="00077439">
      <w:pPr>
        <w:pStyle w:val="ListParagraph"/>
        <w:numPr>
          <w:ilvl w:val="1"/>
          <w:numId w:val="10"/>
        </w:numPr>
        <w:spacing w:line="240" w:lineRule="auto"/>
        <w:rPr>
          <w:lang w:val="en-US"/>
        </w:rPr>
      </w:pPr>
      <w:r w:rsidRPr="003070BE">
        <w:rPr>
          <w:lang w:val="en-US"/>
        </w:rPr>
        <w:t>Aid the Secretary in all their duties.</w:t>
      </w:r>
    </w:p>
    <w:p w14:paraId="33997142" w14:textId="43067BB3" w:rsidR="0039282A" w:rsidRPr="003070BE" w:rsidRDefault="0039282A" w:rsidP="00077439">
      <w:pPr>
        <w:pStyle w:val="ListParagraph"/>
        <w:numPr>
          <w:ilvl w:val="0"/>
          <w:numId w:val="10"/>
        </w:numPr>
        <w:spacing w:line="240" w:lineRule="auto"/>
        <w:rPr>
          <w:lang w:val="en-US"/>
        </w:rPr>
      </w:pPr>
      <w:r w:rsidRPr="003070BE">
        <w:rPr>
          <w:lang w:val="en-US"/>
        </w:rPr>
        <w:t>ASC Treasurer</w:t>
      </w:r>
    </w:p>
    <w:p w14:paraId="08A0B55C" w14:textId="1C8E08B3" w:rsidR="0039282A" w:rsidRPr="003070BE" w:rsidRDefault="0039282A" w:rsidP="00077439">
      <w:pPr>
        <w:pStyle w:val="ListParagraph"/>
        <w:numPr>
          <w:ilvl w:val="1"/>
          <w:numId w:val="10"/>
        </w:numPr>
        <w:spacing w:line="240" w:lineRule="auto"/>
        <w:rPr>
          <w:lang w:val="en-US"/>
        </w:rPr>
      </w:pPr>
      <w:r w:rsidRPr="003070BE">
        <w:rPr>
          <w:lang w:val="en-US"/>
        </w:rPr>
        <w:t>Act as a custodian of the ASC bank account and be one of the co-signers on the ASC bank account.</w:t>
      </w:r>
    </w:p>
    <w:p w14:paraId="18ABFB6E" w14:textId="0DC242F9" w:rsidR="0039282A" w:rsidRPr="003070BE" w:rsidRDefault="0039282A" w:rsidP="00077439">
      <w:pPr>
        <w:pStyle w:val="ListParagraph"/>
        <w:numPr>
          <w:ilvl w:val="1"/>
          <w:numId w:val="10"/>
        </w:numPr>
        <w:spacing w:line="240" w:lineRule="auto"/>
        <w:rPr>
          <w:lang w:val="en-US"/>
        </w:rPr>
      </w:pPr>
      <w:r w:rsidRPr="003070BE">
        <w:rPr>
          <w:lang w:val="en-US"/>
        </w:rPr>
        <w:t>Keep an accurate record of all financial transactions in keeping with standard bookkeeping practices.</w:t>
      </w:r>
    </w:p>
    <w:p w14:paraId="6115D416" w14:textId="35BF725C" w:rsidR="0039282A" w:rsidRPr="003070BE" w:rsidRDefault="0039282A" w:rsidP="00077439">
      <w:pPr>
        <w:pStyle w:val="ListParagraph"/>
        <w:numPr>
          <w:ilvl w:val="1"/>
          <w:numId w:val="10"/>
        </w:numPr>
        <w:spacing w:line="240" w:lineRule="auto"/>
        <w:rPr>
          <w:lang w:val="en-US"/>
        </w:rPr>
      </w:pPr>
      <w:r w:rsidRPr="003070BE">
        <w:rPr>
          <w:lang w:val="en-US"/>
        </w:rPr>
        <w:t>Present written and oral reports to the ASC and Admin.</w:t>
      </w:r>
    </w:p>
    <w:p w14:paraId="50C45AF6" w14:textId="3651D8C2" w:rsidR="0039282A" w:rsidRPr="003070BE" w:rsidRDefault="0039282A" w:rsidP="00077439">
      <w:pPr>
        <w:pStyle w:val="ListParagraph"/>
        <w:numPr>
          <w:ilvl w:val="1"/>
          <w:numId w:val="10"/>
        </w:numPr>
        <w:spacing w:line="240" w:lineRule="auto"/>
        <w:rPr>
          <w:lang w:val="en-US"/>
        </w:rPr>
      </w:pPr>
      <w:r w:rsidRPr="003070BE">
        <w:rPr>
          <w:lang w:val="en-US"/>
        </w:rPr>
        <w:t>Prepare an annual statement at the end of each financial year.</w:t>
      </w:r>
    </w:p>
    <w:p w14:paraId="6C1F1438" w14:textId="5499B3B8" w:rsidR="0039282A" w:rsidRPr="003070BE" w:rsidRDefault="0039282A" w:rsidP="00077439">
      <w:pPr>
        <w:pStyle w:val="ListParagraph"/>
        <w:numPr>
          <w:ilvl w:val="1"/>
          <w:numId w:val="10"/>
        </w:numPr>
        <w:spacing w:line="240" w:lineRule="auto"/>
        <w:rPr>
          <w:lang w:val="en-US"/>
        </w:rPr>
      </w:pPr>
      <w:r w:rsidRPr="003070BE">
        <w:rPr>
          <w:lang w:val="en-US"/>
        </w:rPr>
        <w:t>Collect all ASC donations and subcommittee revenues.</w:t>
      </w:r>
    </w:p>
    <w:p w14:paraId="6E91413D" w14:textId="05137F80" w:rsidR="0039282A" w:rsidRPr="003070BE" w:rsidRDefault="0039282A" w:rsidP="00077439">
      <w:pPr>
        <w:pStyle w:val="ListParagraph"/>
        <w:numPr>
          <w:ilvl w:val="1"/>
          <w:numId w:val="10"/>
        </w:numPr>
        <w:spacing w:line="240" w:lineRule="auto"/>
        <w:rPr>
          <w:lang w:val="en-US"/>
        </w:rPr>
      </w:pPr>
      <w:r w:rsidRPr="003070BE">
        <w:rPr>
          <w:lang w:val="en-US"/>
        </w:rPr>
        <w:t>Submit a financial statement to the RCM to be provided to CSRQNA</w:t>
      </w:r>
      <w:r w:rsidR="00BB2614" w:rsidRPr="003070BE">
        <w:rPr>
          <w:lang w:val="en-US"/>
        </w:rPr>
        <w:t>.</w:t>
      </w:r>
    </w:p>
    <w:p w14:paraId="523B9527" w14:textId="60418775" w:rsidR="00BB2614" w:rsidRPr="003070BE" w:rsidRDefault="00BB2614" w:rsidP="00077439">
      <w:pPr>
        <w:pStyle w:val="ListParagraph"/>
        <w:numPr>
          <w:ilvl w:val="0"/>
          <w:numId w:val="10"/>
        </w:numPr>
        <w:spacing w:line="240" w:lineRule="auto"/>
        <w:rPr>
          <w:lang w:val="en-US"/>
        </w:rPr>
      </w:pPr>
      <w:r w:rsidRPr="003070BE">
        <w:rPr>
          <w:lang w:val="en-US"/>
        </w:rPr>
        <w:t>ASC Alternate Treasurer</w:t>
      </w:r>
    </w:p>
    <w:p w14:paraId="261DEB83" w14:textId="57E72FAE" w:rsidR="00BB2614" w:rsidRPr="003070BE" w:rsidRDefault="00BB2614" w:rsidP="00077439">
      <w:pPr>
        <w:pStyle w:val="ListParagraph"/>
        <w:numPr>
          <w:ilvl w:val="1"/>
          <w:numId w:val="10"/>
        </w:numPr>
        <w:spacing w:line="240" w:lineRule="auto"/>
        <w:rPr>
          <w:lang w:val="en-US"/>
        </w:rPr>
      </w:pPr>
      <w:r w:rsidRPr="003070BE">
        <w:rPr>
          <w:lang w:val="en-US"/>
        </w:rPr>
        <w:t>Fulfill the duties of the Treasurer in their absence.</w:t>
      </w:r>
    </w:p>
    <w:p w14:paraId="06C5144A" w14:textId="5627D32E" w:rsidR="00BB2614" w:rsidRPr="003070BE" w:rsidRDefault="00BB2614" w:rsidP="00077439">
      <w:pPr>
        <w:pStyle w:val="ListParagraph"/>
        <w:numPr>
          <w:ilvl w:val="1"/>
          <w:numId w:val="10"/>
        </w:numPr>
        <w:spacing w:line="240" w:lineRule="auto"/>
        <w:rPr>
          <w:lang w:val="en-US"/>
        </w:rPr>
      </w:pPr>
      <w:r w:rsidRPr="003070BE">
        <w:rPr>
          <w:lang w:val="en-US"/>
        </w:rPr>
        <w:t>Aid the Treasurer in all their duties.</w:t>
      </w:r>
    </w:p>
    <w:p w14:paraId="347E0838" w14:textId="7E94A65B" w:rsidR="007E6661" w:rsidRPr="003070BE" w:rsidRDefault="007E6661" w:rsidP="007E6661">
      <w:pPr>
        <w:pStyle w:val="ListParagraph"/>
        <w:numPr>
          <w:ilvl w:val="1"/>
          <w:numId w:val="10"/>
        </w:numPr>
        <w:spacing w:line="240" w:lineRule="auto"/>
        <w:rPr>
          <w:lang w:val="en-US"/>
        </w:rPr>
      </w:pPr>
      <w:r w:rsidRPr="003070BE">
        <w:rPr>
          <w:lang w:val="en-US"/>
        </w:rPr>
        <w:t>Assume interim Treasurer until the election of a new Treasurer if the Treasurer cannot complete their term.</w:t>
      </w:r>
    </w:p>
    <w:p w14:paraId="21E70B42" w14:textId="7EAA8ED1" w:rsidR="00BB2614" w:rsidRPr="003070BE" w:rsidRDefault="00BB2614" w:rsidP="00077439">
      <w:pPr>
        <w:pStyle w:val="ListParagraph"/>
        <w:numPr>
          <w:ilvl w:val="1"/>
          <w:numId w:val="10"/>
        </w:numPr>
        <w:spacing w:line="240" w:lineRule="auto"/>
        <w:rPr>
          <w:lang w:val="en-US"/>
        </w:rPr>
      </w:pPr>
      <w:r w:rsidRPr="003070BE">
        <w:rPr>
          <w:lang w:val="en-US"/>
        </w:rPr>
        <w:t>Serve as a co-signer on the ASC bank account.</w:t>
      </w:r>
    </w:p>
    <w:p w14:paraId="1FEA6C40" w14:textId="349CB2E0" w:rsidR="00BB2614" w:rsidRPr="003070BE" w:rsidRDefault="00BB2614" w:rsidP="00077439">
      <w:pPr>
        <w:pStyle w:val="ListParagraph"/>
        <w:numPr>
          <w:ilvl w:val="0"/>
          <w:numId w:val="10"/>
        </w:numPr>
        <w:spacing w:line="240" w:lineRule="auto"/>
        <w:rPr>
          <w:lang w:val="en-US"/>
        </w:rPr>
      </w:pPr>
      <w:r w:rsidRPr="003070BE">
        <w:rPr>
          <w:lang w:val="en-US"/>
        </w:rPr>
        <w:t>ASC Regional Committee Member</w:t>
      </w:r>
    </w:p>
    <w:p w14:paraId="0B28DA5C" w14:textId="5493999E" w:rsidR="00CA63C0" w:rsidRPr="003070BE" w:rsidRDefault="00BB2614" w:rsidP="00E00F29">
      <w:pPr>
        <w:pStyle w:val="ListParagraph"/>
        <w:numPr>
          <w:ilvl w:val="1"/>
          <w:numId w:val="10"/>
        </w:numPr>
        <w:spacing w:line="240" w:lineRule="auto"/>
        <w:rPr>
          <w:lang w:val="en-US"/>
        </w:rPr>
      </w:pPr>
      <w:r w:rsidRPr="003070BE">
        <w:rPr>
          <w:lang w:val="en-US"/>
        </w:rPr>
        <w:t>Maintain communication with CSRQNA via written and oral reports.</w:t>
      </w:r>
    </w:p>
    <w:p w14:paraId="0D9A75EA" w14:textId="2A992156" w:rsidR="00BB2614" w:rsidRPr="003070BE" w:rsidRDefault="00BB2614" w:rsidP="00E00F29">
      <w:pPr>
        <w:pStyle w:val="ListParagraph"/>
        <w:numPr>
          <w:ilvl w:val="1"/>
          <w:numId w:val="10"/>
        </w:numPr>
        <w:spacing w:line="240" w:lineRule="auto"/>
        <w:rPr>
          <w:lang w:val="en-US"/>
        </w:rPr>
      </w:pPr>
      <w:r w:rsidRPr="003070BE">
        <w:rPr>
          <w:lang w:val="en-US"/>
        </w:rPr>
        <w:t>Attend all CSRQNA meetings</w:t>
      </w:r>
      <w:r w:rsidR="00CA63C0" w:rsidRPr="003070BE">
        <w:rPr>
          <w:lang w:val="en-US"/>
        </w:rPr>
        <w:t>, in person o</w:t>
      </w:r>
      <w:r w:rsidR="002F3A87" w:rsidRPr="003070BE">
        <w:rPr>
          <w:lang w:val="en-US"/>
        </w:rPr>
        <w:t>r virtually, or by accessing the recording produced by the CSRQNA</w:t>
      </w:r>
      <w:r w:rsidR="00D074F9" w:rsidRPr="003070BE">
        <w:rPr>
          <w:lang w:val="en-US"/>
        </w:rPr>
        <w:t>.</w:t>
      </w:r>
    </w:p>
    <w:p w14:paraId="75C82D60" w14:textId="35412247" w:rsidR="00CA63C0" w:rsidRPr="003070BE" w:rsidRDefault="00CA63C0" w:rsidP="00E00F29">
      <w:pPr>
        <w:pStyle w:val="ListParagraph"/>
        <w:numPr>
          <w:ilvl w:val="1"/>
          <w:numId w:val="10"/>
        </w:numPr>
        <w:spacing w:line="240" w:lineRule="auto"/>
        <w:rPr>
          <w:lang w:val="en-US"/>
        </w:rPr>
      </w:pPr>
      <w:r w:rsidRPr="003070BE">
        <w:rPr>
          <w:lang w:val="en-US"/>
        </w:rPr>
        <w:t>Communicate reports from CSRQNA, CANA or NAWS, as needed.</w:t>
      </w:r>
    </w:p>
    <w:p w14:paraId="66FC906B" w14:textId="024762C8" w:rsidR="003832A2" w:rsidRPr="003070BE" w:rsidRDefault="003832A2" w:rsidP="00077439">
      <w:pPr>
        <w:pStyle w:val="ListParagraph"/>
        <w:numPr>
          <w:ilvl w:val="1"/>
          <w:numId w:val="10"/>
        </w:numPr>
        <w:spacing w:line="240" w:lineRule="auto"/>
        <w:rPr>
          <w:lang w:val="en-US"/>
        </w:rPr>
      </w:pPr>
      <w:r w:rsidRPr="003070BE">
        <w:rPr>
          <w:lang w:val="en-US"/>
        </w:rPr>
        <w:t xml:space="preserve">Provide the ASC with information about events </w:t>
      </w:r>
      <w:r w:rsidR="00BA006B" w:rsidRPr="003070BE">
        <w:rPr>
          <w:lang w:val="en-US"/>
        </w:rPr>
        <w:t>and conventions from</w:t>
      </w:r>
      <w:r w:rsidRPr="003070BE">
        <w:rPr>
          <w:lang w:val="en-US"/>
        </w:rPr>
        <w:t xml:space="preserve"> other NA service bodies</w:t>
      </w:r>
      <w:r w:rsidR="00BA006B" w:rsidRPr="003070BE">
        <w:rPr>
          <w:lang w:val="en-US"/>
        </w:rPr>
        <w:t xml:space="preserve"> that the ASC may wish to participate in</w:t>
      </w:r>
      <w:r w:rsidR="00D074F9" w:rsidRPr="003070BE">
        <w:rPr>
          <w:lang w:val="en-US"/>
        </w:rPr>
        <w:t>.</w:t>
      </w:r>
    </w:p>
    <w:p w14:paraId="742EF1CA" w14:textId="2E135655" w:rsidR="007B5623" w:rsidRPr="003070BE" w:rsidRDefault="00BB2614" w:rsidP="004C2A67">
      <w:pPr>
        <w:pStyle w:val="ListParagraph"/>
        <w:numPr>
          <w:ilvl w:val="1"/>
          <w:numId w:val="10"/>
        </w:numPr>
        <w:spacing w:line="240" w:lineRule="auto"/>
        <w:rPr>
          <w:lang w:val="en-US"/>
        </w:rPr>
      </w:pPr>
      <w:r w:rsidRPr="003070BE">
        <w:rPr>
          <w:lang w:val="en-US"/>
        </w:rPr>
        <w:lastRenderedPageBreak/>
        <w:t>Be functionally fluent in French</w:t>
      </w:r>
      <w:r w:rsidR="00C05481" w:rsidRPr="003070BE">
        <w:rPr>
          <w:lang w:val="en-US"/>
        </w:rPr>
        <w:t xml:space="preserve"> and f</w:t>
      </w:r>
      <w:r w:rsidR="007B5623" w:rsidRPr="003070BE">
        <w:rPr>
          <w:lang w:val="en-US"/>
        </w:rPr>
        <w:t>amiliar with MS Office Suite.</w:t>
      </w:r>
    </w:p>
    <w:p w14:paraId="647424C6" w14:textId="4A5DDE99" w:rsidR="00D074F9" w:rsidRPr="003070BE" w:rsidRDefault="00D074F9" w:rsidP="004C2A67">
      <w:pPr>
        <w:pStyle w:val="ListParagraph"/>
        <w:numPr>
          <w:ilvl w:val="1"/>
          <w:numId w:val="10"/>
        </w:numPr>
        <w:spacing w:line="240" w:lineRule="auto"/>
        <w:rPr>
          <w:lang w:val="en-US"/>
        </w:rPr>
      </w:pPr>
      <w:r w:rsidRPr="003070BE">
        <w:rPr>
          <w:lang w:val="en-US"/>
        </w:rPr>
        <w:t>Archive CSRQNA meeting recordings in the RCM service email for future reference.</w:t>
      </w:r>
    </w:p>
    <w:p w14:paraId="2EF322EC" w14:textId="1DF714B9" w:rsidR="00BB2614" w:rsidRPr="003070BE" w:rsidRDefault="00BB2614" w:rsidP="00077439">
      <w:pPr>
        <w:pStyle w:val="ListParagraph"/>
        <w:numPr>
          <w:ilvl w:val="0"/>
          <w:numId w:val="10"/>
        </w:numPr>
        <w:spacing w:line="240" w:lineRule="auto"/>
        <w:rPr>
          <w:lang w:val="en-US"/>
        </w:rPr>
      </w:pPr>
      <w:r w:rsidRPr="003070BE">
        <w:rPr>
          <w:lang w:val="en-US"/>
        </w:rPr>
        <w:t>ASC Regional Committee Member Alternate</w:t>
      </w:r>
    </w:p>
    <w:p w14:paraId="45398BE6" w14:textId="4E52F5F2" w:rsidR="00BB2614" w:rsidRPr="003070BE" w:rsidRDefault="00BB2614" w:rsidP="00077439">
      <w:pPr>
        <w:pStyle w:val="ListParagraph"/>
        <w:numPr>
          <w:ilvl w:val="1"/>
          <w:numId w:val="10"/>
        </w:numPr>
        <w:spacing w:line="240" w:lineRule="auto"/>
        <w:rPr>
          <w:lang w:val="en-US"/>
        </w:rPr>
      </w:pPr>
      <w:r w:rsidRPr="003070BE">
        <w:rPr>
          <w:lang w:val="en-US"/>
        </w:rPr>
        <w:t>Fulfill the duties of the RCM in their absence.</w:t>
      </w:r>
    </w:p>
    <w:p w14:paraId="4BB8E227" w14:textId="4D2976D6" w:rsidR="00BB2614" w:rsidRPr="003070BE" w:rsidRDefault="00BB2614" w:rsidP="00077439">
      <w:pPr>
        <w:pStyle w:val="ListParagraph"/>
        <w:numPr>
          <w:ilvl w:val="1"/>
          <w:numId w:val="10"/>
        </w:numPr>
        <w:spacing w:line="240" w:lineRule="auto"/>
        <w:rPr>
          <w:lang w:val="en-US"/>
        </w:rPr>
      </w:pPr>
      <w:r w:rsidRPr="003070BE">
        <w:rPr>
          <w:lang w:val="en-US"/>
        </w:rPr>
        <w:t>Aid the RCM in all their duties.</w:t>
      </w:r>
    </w:p>
    <w:p w14:paraId="0FA3C411" w14:textId="7231B29B" w:rsidR="007E6661" w:rsidRPr="003070BE" w:rsidRDefault="007E6661" w:rsidP="007E6661">
      <w:pPr>
        <w:pStyle w:val="ListParagraph"/>
        <w:numPr>
          <w:ilvl w:val="1"/>
          <w:numId w:val="10"/>
        </w:numPr>
        <w:spacing w:line="240" w:lineRule="auto"/>
        <w:rPr>
          <w:lang w:val="en-US"/>
        </w:rPr>
      </w:pPr>
      <w:r w:rsidRPr="003070BE">
        <w:rPr>
          <w:lang w:val="en-US"/>
        </w:rPr>
        <w:t>Assume interim RCM until the election of a new RCM if the RCM cannot complete their term.</w:t>
      </w:r>
    </w:p>
    <w:p w14:paraId="555BFE59" w14:textId="1CEBDC66" w:rsidR="00BB2614" w:rsidRPr="003070BE" w:rsidRDefault="00BB2614" w:rsidP="00077439">
      <w:pPr>
        <w:pStyle w:val="ListParagraph"/>
        <w:numPr>
          <w:ilvl w:val="1"/>
          <w:numId w:val="10"/>
        </w:numPr>
        <w:spacing w:line="240" w:lineRule="auto"/>
        <w:rPr>
          <w:lang w:val="en-US"/>
        </w:rPr>
      </w:pPr>
      <w:r w:rsidRPr="003070BE">
        <w:rPr>
          <w:lang w:val="en-US"/>
        </w:rPr>
        <w:t>Be functionally fluent in French</w:t>
      </w:r>
      <w:r w:rsidR="00C05481" w:rsidRPr="003070BE">
        <w:rPr>
          <w:lang w:val="en-US"/>
        </w:rPr>
        <w:t xml:space="preserve"> and familiar with MS Office Suite.</w:t>
      </w:r>
    </w:p>
    <w:p w14:paraId="20A2B77D" w14:textId="6294EB2B" w:rsidR="003D2602" w:rsidRPr="003070BE" w:rsidRDefault="003D2602" w:rsidP="003D2602">
      <w:pPr>
        <w:pStyle w:val="ListParagraph"/>
        <w:numPr>
          <w:ilvl w:val="0"/>
          <w:numId w:val="10"/>
        </w:numPr>
        <w:spacing w:line="240" w:lineRule="auto"/>
        <w:rPr>
          <w:lang w:val="en-US"/>
        </w:rPr>
      </w:pPr>
      <w:r w:rsidRPr="003070BE">
        <w:rPr>
          <w:lang w:val="en-US"/>
        </w:rPr>
        <w:t>ASC Web Servant</w:t>
      </w:r>
    </w:p>
    <w:p w14:paraId="2D28B988" w14:textId="4DAE36AA" w:rsidR="003D2602" w:rsidRPr="003070BE" w:rsidRDefault="003D2602" w:rsidP="003D2602">
      <w:pPr>
        <w:pStyle w:val="ListParagraph"/>
        <w:numPr>
          <w:ilvl w:val="1"/>
          <w:numId w:val="10"/>
        </w:numPr>
        <w:spacing w:line="240" w:lineRule="auto"/>
        <w:rPr>
          <w:lang w:val="en-US"/>
        </w:rPr>
      </w:pPr>
      <w:r w:rsidRPr="003070BE">
        <w:rPr>
          <w:lang w:val="en-US"/>
        </w:rPr>
        <w:t>Maintain a website for EANA which respects the EANA Web Servant Guidelines</w:t>
      </w:r>
      <w:r w:rsidR="0070243B" w:rsidRPr="003070BE">
        <w:rPr>
          <w:lang w:val="en-US"/>
        </w:rPr>
        <w:t>.</w:t>
      </w:r>
    </w:p>
    <w:p w14:paraId="3B8E1370" w14:textId="41483611" w:rsidR="003D2602" w:rsidRPr="003070BE" w:rsidRDefault="003D2602" w:rsidP="0070243B">
      <w:pPr>
        <w:pStyle w:val="ListParagraph"/>
        <w:numPr>
          <w:ilvl w:val="1"/>
          <w:numId w:val="10"/>
        </w:numPr>
        <w:spacing w:line="240" w:lineRule="auto"/>
        <w:rPr>
          <w:lang w:val="en-US"/>
        </w:rPr>
      </w:pPr>
      <w:r w:rsidRPr="003070BE">
        <w:rPr>
          <w:lang w:val="en-US"/>
        </w:rPr>
        <w:t>Present written and oral reports to the ASC at each monthly meeting</w:t>
      </w:r>
      <w:r w:rsidR="00D623CB" w:rsidRPr="003070BE">
        <w:rPr>
          <w:lang w:val="en-US"/>
        </w:rPr>
        <w:t>.</w:t>
      </w:r>
    </w:p>
    <w:p w14:paraId="0AD310B3" w14:textId="7666E315" w:rsidR="00F31CA6" w:rsidRPr="003070BE" w:rsidRDefault="00F31CA6" w:rsidP="0070243B">
      <w:pPr>
        <w:pStyle w:val="ListParagraph"/>
        <w:numPr>
          <w:ilvl w:val="1"/>
          <w:numId w:val="10"/>
        </w:numPr>
        <w:spacing w:line="240" w:lineRule="auto"/>
        <w:rPr>
          <w:lang w:val="en-US"/>
        </w:rPr>
      </w:pPr>
      <w:r w:rsidRPr="003070BE">
        <w:rPr>
          <w:lang w:val="en-US"/>
        </w:rPr>
        <w:t xml:space="preserve">Keep </w:t>
      </w:r>
      <w:r w:rsidR="003E3805" w:rsidRPr="003070BE">
        <w:rPr>
          <w:lang w:val="en-US"/>
        </w:rPr>
        <w:t xml:space="preserve">website </w:t>
      </w:r>
      <w:r w:rsidRPr="003070BE">
        <w:rPr>
          <w:lang w:val="en-US"/>
        </w:rPr>
        <w:t>up to date with meeting openings and closures</w:t>
      </w:r>
      <w:r w:rsidR="003E3805" w:rsidRPr="003070BE">
        <w:rPr>
          <w:lang w:val="en-US"/>
        </w:rPr>
        <w:t xml:space="preserve"> and NA events</w:t>
      </w:r>
      <w:r w:rsidRPr="003070BE">
        <w:rPr>
          <w:lang w:val="en-US"/>
        </w:rPr>
        <w:t>.</w:t>
      </w:r>
    </w:p>
    <w:p w14:paraId="18012F26" w14:textId="77777777" w:rsidR="00F31CA6" w:rsidRPr="003070BE" w:rsidRDefault="00F31CA6" w:rsidP="00F31CA6">
      <w:pPr>
        <w:pStyle w:val="ListParagraph"/>
        <w:numPr>
          <w:ilvl w:val="1"/>
          <w:numId w:val="10"/>
        </w:numPr>
        <w:spacing w:line="240" w:lineRule="auto"/>
        <w:rPr>
          <w:lang w:val="en-US"/>
        </w:rPr>
      </w:pPr>
      <w:r w:rsidRPr="003070BE">
        <w:rPr>
          <w:lang w:val="en-US"/>
        </w:rPr>
        <w:t>Help the Treasurer establish a web services budget each year.</w:t>
      </w:r>
    </w:p>
    <w:p w14:paraId="2723D91D" w14:textId="7C5C982F" w:rsidR="00F31CA6" w:rsidRPr="003070BE" w:rsidRDefault="003E3805" w:rsidP="0070243B">
      <w:pPr>
        <w:pStyle w:val="ListParagraph"/>
        <w:numPr>
          <w:ilvl w:val="1"/>
          <w:numId w:val="10"/>
        </w:numPr>
        <w:spacing w:line="240" w:lineRule="auto"/>
        <w:rPr>
          <w:lang w:val="en-US"/>
        </w:rPr>
      </w:pPr>
      <w:r w:rsidRPr="003070BE">
        <w:rPr>
          <w:lang w:val="en-US"/>
        </w:rPr>
        <w:t>E</w:t>
      </w:r>
      <w:r w:rsidR="00F31CA6" w:rsidRPr="003070BE">
        <w:rPr>
          <w:lang w:val="en-US"/>
        </w:rPr>
        <w:t>xecute proposed changes to the website.</w:t>
      </w:r>
    </w:p>
    <w:p w14:paraId="5895F928" w14:textId="6E81A915" w:rsidR="00F31CA6" w:rsidRPr="003070BE" w:rsidRDefault="00F31CA6" w:rsidP="0070243B">
      <w:pPr>
        <w:pStyle w:val="ListParagraph"/>
        <w:numPr>
          <w:ilvl w:val="1"/>
          <w:numId w:val="10"/>
        </w:numPr>
        <w:spacing w:line="240" w:lineRule="auto"/>
        <w:rPr>
          <w:lang w:val="en-US"/>
        </w:rPr>
      </w:pPr>
      <w:r w:rsidRPr="003070BE">
        <w:rPr>
          <w:lang w:val="en-US"/>
        </w:rPr>
        <w:t xml:space="preserve">Be </w:t>
      </w:r>
      <w:r w:rsidR="003E3805" w:rsidRPr="003070BE">
        <w:rPr>
          <w:lang w:val="en-US"/>
        </w:rPr>
        <w:t>proficient with website administration and</w:t>
      </w:r>
      <w:r w:rsidRPr="003070BE">
        <w:rPr>
          <w:lang w:val="en-US"/>
        </w:rPr>
        <w:t xml:space="preserve"> web design software.</w:t>
      </w:r>
    </w:p>
    <w:p w14:paraId="31D27E95" w14:textId="679C5E9B" w:rsidR="00F31CA6" w:rsidRPr="003070BE" w:rsidRDefault="00F31CA6" w:rsidP="0070243B">
      <w:pPr>
        <w:pStyle w:val="ListParagraph"/>
        <w:numPr>
          <w:ilvl w:val="1"/>
          <w:numId w:val="10"/>
        </w:numPr>
        <w:spacing w:line="240" w:lineRule="auto"/>
        <w:rPr>
          <w:lang w:val="en-US"/>
        </w:rPr>
      </w:pPr>
      <w:r w:rsidRPr="003070BE">
        <w:rPr>
          <w:lang w:val="en-US"/>
        </w:rPr>
        <w:t xml:space="preserve">Be </w:t>
      </w:r>
      <w:r w:rsidR="003E3805" w:rsidRPr="003070BE">
        <w:rPr>
          <w:lang w:val="en-US"/>
        </w:rPr>
        <w:t xml:space="preserve">proficient with </w:t>
      </w:r>
      <w:r w:rsidRPr="003070BE">
        <w:rPr>
          <w:lang w:val="en-US"/>
        </w:rPr>
        <w:t>HTML/CSS and Google Calendar.</w:t>
      </w:r>
    </w:p>
    <w:p w14:paraId="1817231F" w14:textId="309D4618" w:rsidR="003E3805" w:rsidRPr="003070BE" w:rsidRDefault="003E3805" w:rsidP="003E3805">
      <w:pPr>
        <w:pStyle w:val="ListParagraph"/>
        <w:numPr>
          <w:ilvl w:val="0"/>
          <w:numId w:val="10"/>
        </w:numPr>
        <w:spacing w:line="240" w:lineRule="auto"/>
        <w:rPr>
          <w:lang w:val="en-US"/>
        </w:rPr>
      </w:pPr>
      <w:r w:rsidRPr="003070BE">
        <w:rPr>
          <w:lang w:val="en-US"/>
        </w:rPr>
        <w:t>ASC Web Servant Alternate</w:t>
      </w:r>
    </w:p>
    <w:p w14:paraId="22B23A09" w14:textId="1226E051" w:rsidR="003E3805" w:rsidRPr="003070BE" w:rsidRDefault="003E3805" w:rsidP="003E3805">
      <w:pPr>
        <w:pStyle w:val="ListParagraph"/>
        <w:numPr>
          <w:ilvl w:val="1"/>
          <w:numId w:val="10"/>
        </w:numPr>
        <w:spacing w:line="240" w:lineRule="auto"/>
        <w:rPr>
          <w:lang w:val="en-US"/>
        </w:rPr>
      </w:pPr>
      <w:r w:rsidRPr="003070BE">
        <w:rPr>
          <w:lang w:val="en-US"/>
        </w:rPr>
        <w:t>Fulfill the duties of the Web Servant in their absence.</w:t>
      </w:r>
    </w:p>
    <w:p w14:paraId="16526AD3" w14:textId="13AF8BDD" w:rsidR="003E3805" w:rsidRPr="003070BE" w:rsidRDefault="003E3805" w:rsidP="003E3805">
      <w:pPr>
        <w:pStyle w:val="ListParagraph"/>
        <w:numPr>
          <w:ilvl w:val="1"/>
          <w:numId w:val="10"/>
        </w:numPr>
        <w:spacing w:line="240" w:lineRule="auto"/>
        <w:rPr>
          <w:lang w:val="en-US"/>
        </w:rPr>
      </w:pPr>
      <w:r w:rsidRPr="003070BE">
        <w:rPr>
          <w:lang w:val="en-US"/>
        </w:rPr>
        <w:t>Aid the Web Servant in all their duties.</w:t>
      </w:r>
    </w:p>
    <w:p w14:paraId="373B3896" w14:textId="4FA831A5" w:rsidR="003E3805" w:rsidRPr="003070BE" w:rsidRDefault="003E3805" w:rsidP="003E3805">
      <w:pPr>
        <w:pStyle w:val="ListParagraph"/>
        <w:numPr>
          <w:ilvl w:val="1"/>
          <w:numId w:val="10"/>
        </w:numPr>
        <w:spacing w:line="240" w:lineRule="auto"/>
        <w:rPr>
          <w:lang w:val="en-US"/>
        </w:rPr>
      </w:pPr>
      <w:r w:rsidRPr="003070BE">
        <w:rPr>
          <w:lang w:val="en-US"/>
        </w:rPr>
        <w:t>Assume interim Web Servant until the election of a new Web Servant if the Web Servant cannot complete their term.</w:t>
      </w:r>
    </w:p>
    <w:p w14:paraId="01464D61" w14:textId="0A23BF6B" w:rsidR="003E3805" w:rsidRPr="003070BE" w:rsidRDefault="003E3805" w:rsidP="003E3805">
      <w:pPr>
        <w:pStyle w:val="ListParagraph"/>
        <w:numPr>
          <w:ilvl w:val="1"/>
          <w:numId w:val="10"/>
        </w:numPr>
        <w:spacing w:line="240" w:lineRule="auto"/>
        <w:rPr>
          <w:lang w:val="en-US"/>
        </w:rPr>
      </w:pPr>
      <w:r w:rsidRPr="003070BE">
        <w:rPr>
          <w:lang w:val="en-US"/>
        </w:rPr>
        <w:t>Be proficient with website administration and web design software.</w:t>
      </w:r>
    </w:p>
    <w:p w14:paraId="5C745BE0" w14:textId="400697E2" w:rsidR="003E3805" w:rsidRPr="003070BE" w:rsidRDefault="003E3805" w:rsidP="003E3805">
      <w:pPr>
        <w:pStyle w:val="ListParagraph"/>
        <w:numPr>
          <w:ilvl w:val="1"/>
          <w:numId w:val="10"/>
        </w:numPr>
        <w:spacing w:line="240" w:lineRule="auto"/>
        <w:rPr>
          <w:lang w:val="en-US"/>
        </w:rPr>
      </w:pPr>
      <w:r w:rsidRPr="003070BE">
        <w:rPr>
          <w:lang w:val="en-US"/>
        </w:rPr>
        <w:t>Be proficient with HTML/CSS and Google Calendar.</w:t>
      </w:r>
    </w:p>
    <w:p w14:paraId="67883546" w14:textId="7B40B731" w:rsidR="00A101F5" w:rsidRPr="003070BE" w:rsidRDefault="00A101F5" w:rsidP="00D074F9">
      <w:pPr>
        <w:pStyle w:val="Heading1"/>
        <w:numPr>
          <w:ilvl w:val="0"/>
          <w:numId w:val="2"/>
        </w:numPr>
        <w:spacing w:before="0" w:after="0" w:line="240" w:lineRule="auto"/>
        <w:rPr>
          <w:lang w:val="en-US"/>
        </w:rPr>
      </w:pPr>
      <w:bookmarkStart w:id="59" w:name="_Toc168604724"/>
      <w:r w:rsidRPr="003070BE">
        <w:rPr>
          <w:lang w:val="en-US"/>
        </w:rPr>
        <w:t>Subcommittees</w:t>
      </w:r>
      <w:bookmarkEnd w:id="59"/>
    </w:p>
    <w:p w14:paraId="08FC06B0" w14:textId="456FA1DF" w:rsidR="00A101F5" w:rsidRPr="003070BE" w:rsidRDefault="00A101F5" w:rsidP="00077439">
      <w:pPr>
        <w:pStyle w:val="Heading2"/>
        <w:numPr>
          <w:ilvl w:val="1"/>
          <w:numId w:val="2"/>
        </w:numPr>
        <w:spacing w:before="0" w:line="240" w:lineRule="auto"/>
        <w:rPr>
          <w:lang w:val="en-US"/>
        </w:rPr>
      </w:pPr>
      <w:r w:rsidRPr="003070BE">
        <w:rPr>
          <w:lang w:val="en-US"/>
        </w:rPr>
        <w:t xml:space="preserve"> </w:t>
      </w:r>
      <w:bookmarkStart w:id="60" w:name="_Toc168604725"/>
      <w:r w:rsidRPr="003070BE">
        <w:rPr>
          <w:lang w:val="en-US"/>
        </w:rPr>
        <w:t>List of EANA Subcommittees</w:t>
      </w:r>
      <w:bookmarkEnd w:id="60"/>
    </w:p>
    <w:p w14:paraId="0786C4B2" w14:textId="58D2BF4D" w:rsidR="00A101F5" w:rsidRPr="003070BE" w:rsidRDefault="00A101F5" w:rsidP="00077439">
      <w:pPr>
        <w:pStyle w:val="ListParagraph"/>
        <w:numPr>
          <w:ilvl w:val="0"/>
          <w:numId w:val="7"/>
        </w:numPr>
        <w:spacing w:line="240" w:lineRule="auto"/>
        <w:rPr>
          <w:lang w:val="en-US"/>
        </w:rPr>
      </w:pPr>
      <w:r w:rsidRPr="003070BE">
        <w:rPr>
          <w:lang w:val="en-US"/>
        </w:rPr>
        <w:t>Activities</w:t>
      </w:r>
    </w:p>
    <w:p w14:paraId="7CA4FC42" w14:textId="43ABC2DD" w:rsidR="00A101F5" w:rsidRPr="003070BE" w:rsidRDefault="00A101F5" w:rsidP="00077439">
      <w:pPr>
        <w:pStyle w:val="ListParagraph"/>
        <w:numPr>
          <w:ilvl w:val="0"/>
          <w:numId w:val="7"/>
        </w:numPr>
        <w:spacing w:line="240" w:lineRule="auto"/>
        <w:rPr>
          <w:lang w:val="en-US"/>
        </w:rPr>
      </w:pPr>
      <w:r w:rsidRPr="003070BE">
        <w:rPr>
          <w:lang w:val="en-US"/>
        </w:rPr>
        <w:t>Hospitals and Institutions</w:t>
      </w:r>
    </w:p>
    <w:p w14:paraId="66AD98D5" w14:textId="44C2B4F5" w:rsidR="00A101F5" w:rsidRPr="003070BE" w:rsidRDefault="00A101F5" w:rsidP="00077439">
      <w:pPr>
        <w:pStyle w:val="ListParagraph"/>
        <w:numPr>
          <w:ilvl w:val="0"/>
          <w:numId w:val="7"/>
        </w:numPr>
        <w:spacing w:line="240" w:lineRule="auto"/>
        <w:rPr>
          <w:lang w:val="en-US"/>
        </w:rPr>
      </w:pPr>
      <w:r w:rsidRPr="003070BE">
        <w:rPr>
          <w:lang w:val="en-US"/>
        </w:rPr>
        <w:t>Literature</w:t>
      </w:r>
    </w:p>
    <w:p w14:paraId="4AA55BE1" w14:textId="7A2C0A4C" w:rsidR="00A101F5" w:rsidRPr="003070BE" w:rsidRDefault="00A101F5" w:rsidP="00077439">
      <w:pPr>
        <w:pStyle w:val="ListParagraph"/>
        <w:numPr>
          <w:ilvl w:val="0"/>
          <w:numId w:val="7"/>
        </w:numPr>
        <w:spacing w:line="240" w:lineRule="auto"/>
        <w:rPr>
          <w:lang w:val="en-US"/>
        </w:rPr>
      </w:pPr>
      <w:r w:rsidRPr="003070BE">
        <w:rPr>
          <w:lang w:val="en-US"/>
        </w:rPr>
        <w:t>Public Relations</w:t>
      </w:r>
    </w:p>
    <w:p w14:paraId="1BE8A389" w14:textId="6A2DA7DB" w:rsidR="001864A5" w:rsidRPr="003070BE" w:rsidRDefault="001864A5" w:rsidP="00077439">
      <w:pPr>
        <w:pStyle w:val="Heading2"/>
        <w:numPr>
          <w:ilvl w:val="1"/>
          <w:numId w:val="2"/>
        </w:numPr>
        <w:spacing w:before="0" w:line="240" w:lineRule="auto"/>
        <w:rPr>
          <w:lang w:val="en-US"/>
        </w:rPr>
      </w:pPr>
      <w:r w:rsidRPr="003070BE">
        <w:rPr>
          <w:lang w:val="en-US"/>
        </w:rPr>
        <w:t xml:space="preserve"> </w:t>
      </w:r>
      <w:bookmarkStart w:id="61" w:name="_Toc168604726"/>
      <w:r w:rsidRPr="003070BE">
        <w:rPr>
          <w:lang w:val="en-US"/>
        </w:rPr>
        <w:t>Working Group</w:t>
      </w:r>
      <w:r w:rsidR="002B1B25" w:rsidRPr="003070BE">
        <w:rPr>
          <w:lang w:val="en-US"/>
        </w:rPr>
        <w:t>s</w:t>
      </w:r>
      <w:bookmarkEnd w:id="61"/>
    </w:p>
    <w:p w14:paraId="16CA85E1" w14:textId="19D9CBBC" w:rsidR="003A29D8" w:rsidRPr="003070BE" w:rsidRDefault="001864A5" w:rsidP="00456241">
      <w:pPr>
        <w:pStyle w:val="ListParagraph"/>
        <w:numPr>
          <w:ilvl w:val="0"/>
          <w:numId w:val="30"/>
        </w:numPr>
        <w:spacing w:line="240" w:lineRule="auto"/>
        <w:rPr>
          <w:lang w:val="en-US"/>
        </w:rPr>
      </w:pPr>
      <w:r w:rsidRPr="003070BE">
        <w:rPr>
          <w:lang w:val="en-US"/>
        </w:rPr>
        <w:t>When a topic needs deeper discussion and study</w:t>
      </w:r>
      <w:r w:rsidR="002B1B25" w:rsidRPr="003070BE">
        <w:rPr>
          <w:lang w:val="en-US"/>
        </w:rPr>
        <w:t xml:space="preserve"> than is feasible in regular ASC meetings</w:t>
      </w:r>
      <w:r w:rsidRPr="003070BE">
        <w:rPr>
          <w:lang w:val="en-US"/>
        </w:rPr>
        <w:t xml:space="preserve">, the ASC may establish a working group to address a specific subject. The responsibility of a working group is to investigate a subject chosen by the ASC and to present a </w:t>
      </w:r>
      <w:r w:rsidR="002B1B25" w:rsidRPr="003070BE">
        <w:rPr>
          <w:lang w:val="en-US"/>
        </w:rPr>
        <w:t>proposal and</w:t>
      </w:r>
      <w:r w:rsidR="002B1B25" w:rsidRPr="003070BE">
        <w:rPr>
          <w:lang w:val="en-CA"/>
        </w:rPr>
        <w:t xml:space="preserve">/or information </w:t>
      </w:r>
      <w:r w:rsidR="002B1B25" w:rsidRPr="003070BE">
        <w:rPr>
          <w:lang w:val="en-US"/>
        </w:rPr>
        <w:t>to the ASC within a reasonable delay.</w:t>
      </w:r>
    </w:p>
    <w:p w14:paraId="6CFB5070" w14:textId="48ADFFCF" w:rsidR="003A29D8" w:rsidRPr="003070BE" w:rsidRDefault="002B1B25" w:rsidP="00456241">
      <w:pPr>
        <w:pStyle w:val="ListParagraph"/>
        <w:numPr>
          <w:ilvl w:val="0"/>
          <w:numId w:val="30"/>
        </w:numPr>
        <w:rPr>
          <w:lang w:val="en-US"/>
        </w:rPr>
      </w:pPr>
      <w:r w:rsidRPr="003070BE">
        <w:rPr>
          <w:lang w:val="en-US"/>
        </w:rPr>
        <w:t>W</w:t>
      </w:r>
      <w:r w:rsidR="003A29D8" w:rsidRPr="003070BE">
        <w:rPr>
          <w:lang w:val="en-US"/>
        </w:rPr>
        <w:t>h</w:t>
      </w:r>
      <w:r w:rsidRPr="003070BE">
        <w:rPr>
          <w:lang w:val="en-US"/>
        </w:rPr>
        <w:t>en the ASC creates a working group, they establish a clear mandate and elect a chair. This chair must organize monthly open meetings, attend ASC meetings, and provide updates on</w:t>
      </w:r>
      <w:r w:rsidR="003A29D8" w:rsidRPr="003070BE">
        <w:rPr>
          <w:lang w:val="en-US"/>
        </w:rPr>
        <w:t xml:space="preserve"> </w:t>
      </w:r>
      <w:r w:rsidRPr="003070BE">
        <w:rPr>
          <w:lang w:val="en-US"/>
        </w:rPr>
        <w:t>their progress.</w:t>
      </w:r>
      <w:r w:rsidR="003A29D8" w:rsidRPr="003070BE">
        <w:rPr>
          <w:lang w:val="en-US"/>
        </w:rPr>
        <w:t xml:space="preserve"> </w:t>
      </w:r>
    </w:p>
    <w:p w14:paraId="079B1774" w14:textId="19169FF7" w:rsidR="00116568" w:rsidRPr="003070BE" w:rsidRDefault="00116568" w:rsidP="00456241">
      <w:pPr>
        <w:pStyle w:val="ListParagraph"/>
        <w:numPr>
          <w:ilvl w:val="0"/>
          <w:numId w:val="30"/>
        </w:numPr>
        <w:spacing w:line="240" w:lineRule="auto"/>
        <w:rPr>
          <w:lang w:val="en-US"/>
        </w:rPr>
      </w:pPr>
      <w:r w:rsidRPr="003070BE">
        <w:rPr>
          <w:lang w:val="en-US"/>
        </w:rPr>
        <w:t>Membership in a working group does not grant ASC participant status.</w:t>
      </w:r>
    </w:p>
    <w:p w14:paraId="7C801362" w14:textId="3EC555C9" w:rsidR="00072F5A" w:rsidRPr="003070BE" w:rsidRDefault="00B11D73" w:rsidP="00077439">
      <w:pPr>
        <w:pStyle w:val="Heading2"/>
        <w:numPr>
          <w:ilvl w:val="1"/>
          <w:numId w:val="2"/>
        </w:numPr>
        <w:spacing w:before="0" w:line="240" w:lineRule="auto"/>
        <w:rPr>
          <w:lang w:val="en-US"/>
        </w:rPr>
      </w:pPr>
      <w:bookmarkStart w:id="62" w:name="_Toc168604727"/>
      <w:r w:rsidRPr="003070BE">
        <w:rPr>
          <w:lang w:val="en-US"/>
        </w:rPr>
        <w:t xml:space="preserve"> </w:t>
      </w:r>
      <w:r w:rsidR="00072F5A" w:rsidRPr="003070BE">
        <w:rPr>
          <w:lang w:val="en-US"/>
        </w:rPr>
        <w:t>Ad-Hoc Representatives</w:t>
      </w:r>
      <w:bookmarkEnd w:id="62"/>
    </w:p>
    <w:p w14:paraId="1ABACFC3" w14:textId="155ADBD2" w:rsidR="00CA63C0" w:rsidRPr="003070BE" w:rsidRDefault="00072F5A" w:rsidP="00CA63C0">
      <w:pPr>
        <w:pStyle w:val="ListParagraph"/>
        <w:numPr>
          <w:ilvl w:val="0"/>
          <w:numId w:val="7"/>
        </w:numPr>
        <w:rPr>
          <w:lang w:val="en-US"/>
        </w:rPr>
      </w:pPr>
      <w:r w:rsidRPr="003070BE">
        <w:rPr>
          <w:lang w:val="en-US"/>
        </w:rPr>
        <w:t xml:space="preserve">The ASC may at any time appoint an NA member to serve as </w:t>
      </w:r>
      <w:r w:rsidR="00CA63C0" w:rsidRPr="003070BE">
        <w:rPr>
          <w:lang w:val="en-US"/>
        </w:rPr>
        <w:t xml:space="preserve">an Ad-Hoc Representative, </w:t>
      </w:r>
      <w:r w:rsidR="00116568" w:rsidRPr="003070BE">
        <w:rPr>
          <w:lang w:val="en-US"/>
        </w:rPr>
        <w:t>entrusted</w:t>
      </w:r>
      <w:r w:rsidRPr="003070BE">
        <w:rPr>
          <w:lang w:val="en-US"/>
        </w:rPr>
        <w:t xml:space="preserve"> </w:t>
      </w:r>
      <w:r w:rsidR="00CA63C0" w:rsidRPr="003070BE">
        <w:rPr>
          <w:lang w:val="en-US"/>
        </w:rPr>
        <w:t xml:space="preserve">with </w:t>
      </w:r>
      <w:r w:rsidR="00116568" w:rsidRPr="003070BE">
        <w:rPr>
          <w:lang w:val="en-US"/>
        </w:rPr>
        <w:t>a</w:t>
      </w:r>
      <w:r w:rsidRPr="003070BE">
        <w:rPr>
          <w:lang w:val="en-US"/>
        </w:rPr>
        <w:t xml:space="preserve"> task or responsibility outside the scope of </w:t>
      </w:r>
      <w:r w:rsidR="00116568" w:rsidRPr="003070BE">
        <w:rPr>
          <w:lang w:val="en-US"/>
        </w:rPr>
        <w:t>normal ASC business</w:t>
      </w:r>
      <w:r w:rsidR="00CA63C0" w:rsidRPr="003070BE">
        <w:rPr>
          <w:lang w:val="en-US"/>
        </w:rPr>
        <w:t>, such as coordinating the ASC’s participation in a regional or national convention.</w:t>
      </w:r>
    </w:p>
    <w:p w14:paraId="641BDA63" w14:textId="4E858431" w:rsidR="00072F5A" w:rsidRPr="003070BE" w:rsidRDefault="00072F5A" w:rsidP="00BE3CCE">
      <w:pPr>
        <w:pStyle w:val="ListParagraph"/>
        <w:numPr>
          <w:ilvl w:val="0"/>
          <w:numId w:val="7"/>
        </w:numPr>
        <w:rPr>
          <w:lang w:val="en-US"/>
        </w:rPr>
      </w:pPr>
      <w:r w:rsidRPr="003070BE">
        <w:rPr>
          <w:lang w:val="en-US"/>
        </w:rPr>
        <w:t>The</w:t>
      </w:r>
      <w:r w:rsidR="00CA63C0" w:rsidRPr="003070BE">
        <w:rPr>
          <w:lang w:val="en-US"/>
        </w:rPr>
        <w:t xml:space="preserve"> Ad-Hoc Representative</w:t>
      </w:r>
      <w:r w:rsidRPr="003070BE">
        <w:rPr>
          <w:lang w:val="en-US"/>
        </w:rPr>
        <w:t xml:space="preserve"> may meet with other NA service bodies</w:t>
      </w:r>
      <w:r w:rsidR="00C0650F" w:rsidRPr="003070BE">
        <w:rPr>
          <w:lang w:val="en-US"/>
        </w:rPr>
        <w:t>, NA</w:t>
      </w:r>
      <w:r w:rsidRPr="003070BE">
        <w:rPr>
          <w:lang w:val="en-US"/>
        </w:rPr>
        <w:t xml:space="preserve"> groups, or people and groups outside the </w:t>
      </w:r>
      <w:r w:rsidR="00C0650F" w:rsidRPr="003070BE">
        <w:rPr>
          <w:lang w:val="en-US"/>
        </w:rPr>
        <w:t xml:space="preserve">NA </w:t>
      </w:r>
      <w:r w:rsidRPr="003070BE">
        <w:rPr>
          <w:lang w:val="en-US"/>
        </w:rPr>
        <w:t>Fellowship</w:t>
      </w:r>
      <w:r w:rsidR="00C0650F" w:rsidRPr="003070BE">
        <w:rPr>
          <w:lang w:val="en-US"/>
        </w:rPr>
        <w:t xml:space="preserve"> </w:t>
      </w:r>
      <w:r w:rsidRPr="003070BE">
        <w:rPr>
          <w:lang w:val="en-US"/>
        </w:rPr>
        <w:t>on behalf of the ASC, where needed.</w:t>
      </w:r>
    </w:p>
    <w:p w14:paraId="66FE4DB1" w14:textId="25EC3A4F" w:rsidR="00A101F5" w:rsidRPr="003070BE" w:rsidRDefault="00B11D73" w:rsidP="00077439">
      <w:pPr>
        <w:pStyle w:val="Heading2"/>
        <w:numPr>
          <w:ilvl w:val="1"/>
          <w:numId w:val="2"/>
        </w:numPr>
        <w:spacing w:before="0" w:line="240" w:lineRule="auto"/>
        <w:rPr>
          <w:lang w:val="en-US"/>
        </w:rPr>
      </w:pPr>
      <w:bookmarkStart w:id="63" w:name="_Toc168604728"/>
      <w:r w:rsidRPr="003070BE">
        <w:rPr>
          <w:lang w:val="en-US"/>
        </w:rPr>
        <w:lastRenderedPageBreak/>
        <w:t xml:space="preserve"> </w:t>
      </w:r>
      <w:r w:rsidR="00A101F5" w:rsidRPr="003070BE">
        <w:rPr>
          <w:lang w:val="en-US"/>
        </w:rPr>
        <w:t>Subcommittee Responsibilities</w:t>
      </w:r>
      <w:bookmarkEnd w:id="63"/>
    </w:p>
    <w:p w14:paraId="6CE2CC42" w14:textId="2B4F6F33" w:rsidR="00A101F5" w:rsidRPr="003070BE" w:rsidRDefault="00A101F5" w:rsidP="00077439">
      <w:pPr>
        <w:pStyle w:val="ListParagraph"/>
        <w:numPr>
          <w:ilvl w:val="0"/>
          <w:numId w:val="7"/>
        </w:numPr>
        <w:spacing w:line="240" w:lineRule="auto"/>
        <w:rPr>
          <w:lang w:val="en-US"/>
        </w:rPr>
      </w:pPr>
      <w:r w:rsidRPr="003070BE">
        <w:rPr>
          <w:lang w:val="en-US"/>
        </w:rPr>
        <w:t>Subcommittees must have their own guidelines and provide these guidelines to Admin.</w:t>
      </w:r>
      <w:r w:rsidR="001864A5" w:rsidRPr="003070BE">
        <w:rPr>
          <w:lang w:val="en-US"/>
        </w:rPr>
        <w:t xml:space="preserve"> These guidelines should be reviewed every four years.</w:t>
      </w:r>
    </w:p>
    <w:p w14:paraId="2C66D783" w14:textId="51919BAD" w:rsidR="00A101F5" w:rsidRPr="003070BE" w:rsidRDefault="00A101F5" w:rsidP="00077439">
      <w:pPr>
        <w:pStyle w:val="ListParagraph"/>
        <w:numPr>
          <w:ilvl w:val="0"/>
          <w:numId w:val="7"/>
        </w:numPr>
        <w:spacing w:line="240" w:lineRule="auto"/>
        <w:rPr>
          <w:lang w:val="en-US"/>
        </w:rPr>
      </w:pPr>
      <w:r w:rsidRPr="003070BE">
        <w:rPr>
          <w:lang w:val="en-US"/>
        </w:rPr>
        <w:t>Subcommittees must provide a written report to the ASC Secretary for each ASC meeting.</w:t>
      </w:r>
    </w:p>
    <w:p w14:paraId="3639CE0F" w14:textId="06081AF8" w:rsidR="00A101F5" w:rsidRPr="003070BE" w:rsidRDefault="00A101F5" w:rsidP="00077439">
      <w:pPr>
        <w:pStyle w:val="ListParagraph"/>
        <w:numPr>
          <w:ilvl w:val="0"/>
          <w:numId w:val="7"/>
        </w:numPr>
        <w:spacing w:line="240" w:lineRule="auto"/>
        <w:rPr>
          <w:lang w:val="en-US"/>
        </w:rPr>
      </w:pPr>
      <w:r w:rsidRPr="003070BE">
        <w:rPr>
          <w:lang w:val="en-US"/>
        </w:rPr>
        <w:t xml:space="preserve">Subcommittees </w:t>
      </w:r>
      <w:r w:rsidR="001864A5" w:rsidRPr="003070BE">
        <w:rPr>
          <w:lang w:val="en-US"/>
        </w:rPr>
        <w:t>Chairs or Vice Chairs must come</w:t>
      </w:r>
      <w:r w:rsidRPr="003070BE">
        <w:rPr>
          <w:lang w:val="en-US"/>
        </w:rPr>
        <w:t xml:space="preserve"> to the ASC meeting to present their report and answer question</w:t>
      </w:r>
      <w:r w:rsidR="001864A5" w:rsidRPr="003070BE">
        <w:rPr>
          <w:lang w:val="en-US"/>
        </w:rPr>
        <w:t>s.</w:t>
      </w:r>
      <w:r w:rsidR="00CD51C0" w:rsidRPr="003070BE">
        <w:rPr>
          <w:lang w:val="en-US"/>
        </w:rPr>
        <w:t xml:space="preserve"> </w:t>
      </w:r>
    </w:p>
    <w:p w14:paraId="1FE8D053" w14:textId="355485AF" w:rsidR="00A101F5" w:rsidRPr="003070BE" w:rsidRDefault="001864A5" w:rsidP="00077439">
      <w:pPr>
        <w:pStyle w:val="ListParagraph"/>
        <w:numPr>
          <w:ilvl w:val="0"/>
          <w:numId w:val="7"/>
        </w:numPr>
        <w:spacing w:line="240" w:lineRule="auto"/>
        <w:rPr>
          <w:lang w:val="en-US"/>
        </w:rPr>
      </w:pPr>
      <w:r w:rsidRPr="003070BE">
        <w:rPr>
          <w:lang w:val="en-US"/>
        </w:rPr>
        <w:t>Subcommittees may have access to a bank account, if the ASC deems necessary.</w:t>
      </w:r>
    </w:p>
    <w:p w14:paraId="41BA35B4" w14:textId="17B75B5B" w:rsidR="001864A5" w:rsidRPr="003070BE" w:rsidRDefault="001864A5" w:rsidP="00077439">
      <w:pPr>
        <w:pStyle w:val="ListParagraph"/>
        <w:numPr>
          <w:ilvl w:val="0"/>
          <w:numId w:val="7"/>
        </w:numPr>
        <w:spacing w:line="240" w:lineRule="auto"/>
        <w:rPr>
          <w:lang w:val="en-US"/>
        </w:rPr>
      </w:pPr>
      <w:r w:rsidRPr="003070BE">
        <w:rPr>
          <w:lang w:val="en-US"/>
        </w:rPr>
        <w:t>Subcommittees meet once per month</w:t>
      </w:r>
      <w:r w:rsidR="000B4D0B" w:rsidRPr="003070BE">
        <w:rPr>
          <w:lang w:val="en-US"/>
        </w:rPr>
        <w:t xml:space="preserve"> at a r</w:t>
      </w:r>
      <w:r w:rsidR="00CD51C0" w:rsidRPr="003070BE">
        <w:rPr>
          <w:lang w:val="en-US"/>
        </w:rPr>
        <w:t>egularly scheduled time</w:t>
      </w:r>
      <w:r w:rsidR="000B4D0B" w:rsidRPr="003070BE">
        <w:rPr>
          <w:lang w:val="en-US"/>
        </w:rPr>
        <w:t xml:space="preserve"> and</w:t>
      </w:r>
      <w:r w:rsidR="00CD51C0" w:rsidRPr="003070BE">
        <w:rPr>
          <w:lang w:val="en-US"/>
        </w:rPr>
        <w:t xml:space="preserve"> location</w:t>
      </w:r>
      <w:r w:rsidR="00116568" w:rsidRPr="003070BE">
        <w:rPr>
          <w:lang w:val="en-US"/>
        </w:rPr>
        <w:t>, open to all addicts.</w:t>
      </w:r>
    </w:p>
    <w:p w14:paraId="31C15C7A" w14:textId="58457B21" w:rsidR="001864A5" w:rsidRPr="003070BE" w:rsidRDefault="001864A5" w:rsidP="00077439">
      <w:pPr>
        <w:pStyle w:val="ListParagraph"/>
        <w:numPr>
          <w:ilvl w:val="0"/>
          <w:numId w:val="7"/>
        </w:numPr>
        <w:spacing w:line="240" w:lineRule="auto"/>
        <w:rPr>
          <w:lang w:val="en-US"/>
        </w:rPr>
      </w:pPr>
      <w:r w:rsidRPr="003070BE">
        <w:rPr>
          <w:lang w:val="en-US"/>
        </w:rPr>
        <w:t>Subcommittees must present a financial report of each event involving money at the following subcommittee meeting.</w:t>
      </w:r>
    </w:p>
    <w:p w14:paraId="4BBF5B62" w14:textId="3631C874" w:rsidR="00094F16" w:rsidRPr="003070BE" w:rsidRDefault="00094F16" w:rsidP="00077439">
      <w:pPr>
        <w:pStyle w:val="Heading1"/>
        <w:numPr>
          <w:ilvl w:val="0"/>
          <w:numId w:val="2"/>
        </w:numPr>
        <w:spacing w:before="0" w:line="240" w:lineRule="auto"/>
        <w:rPr>
          <w:lang w:val="en-US"/>
        </w:rPr>
      </w:pPr>
      <w:bookmarkStart w:id="64" w:name="_Toc168604729"/>
      <w:r w:rsidRPr="003070BE">
        <w:rPr>
          <w:lang w:val="en-US"/>
        </w:rPr>
        <w:t>ASC Meeting Procedure</w:t>
      </w:r>
      <w:bookmarkEnd w:id="64"/>
    </w:p>
    <w:p w14:paraId="78B659F4" w14:textId="1E7841F9" w:rsidR="00094F16" w:rsidRPr="003070BE" w:rsidRDefault="00094F16" w:rsidP="00094F16">
      <w:pPr>
        <w:pStyle w:val="Heading2"/>
        <w:numPr>
          <w:ilvl w:val="1"/>
          <w:numId w:val="2"/>
        </w:numPr>
        <w:rPr>
          <w:lang w:val="en-US"/>
        </w:rPr>
      </w:pPr>
      <w:r w:rsidRPr="003070BE">
        <w:rPr>
          <w:lang w:val="en-US"/>
        </w:rPr>
        <w:t xml:space="preserve"> </w:t>
      </w:r>
      <w:bookmarkStart w:id="65" w:name="_Toc168604730"/>
      <w:r w:rsidRPr="003070BE">
        <w:rPr>
          <w:lang w:val="en-US"/>
        </w:rPr>
        <w:t>Meeting Schedule</w:t>
      </w:r>
      <w:bookmarkEnd w:id="65"/>
    </w:p>
    <w:p w14:paraId="74CE6366" w14:textId="33D76317" w:rsidR="001379EE" w:rsidRPr="003070BE" w:rsidRDefault="001379EE" w:rsidP="001379EE">
      <w:pPr>
        <w:pStyle w:val="ListParagraph"/>
        <w:numPr>
          <w:ilvl w:val="0"/>
          <w:numId w:val="7"/>
        </w:numPr>
        <w:rPr>
          <w:lang w:val="en-US"/>
        </w:rPr>
      </w:pPr>
      <w:r w:rsidRPr="003070BE">
        <w:rPr>
          <w:lang w:val="en-US"/>
        </w:rPr>
        <w:t xml:space="preserve">The monthly ASC meeting is scheduled for the </w:t>
      </w:r>
      <w:r w:rsidR="00381C5D" w:rsidRPr="003070BE">
        <w:rPr>
          <w:lang w:val="en-US"/>
        </w:rPr>
        <w:t>third</w:t>
      </w:r>
      <w:r w:rsidRPr="003070BE">
        <w:rPr>
          <w:lang w:val="en-US"/>
        </w:rPr>
        <w:t xml:space="preserve"> Sunday of the month at 10</w:t>
      </w:r>
      <w:r w:rsidR="00D62A73" w:rsidRPr="003070BE">
        <w:rPr>
          <w:lang w:val="en-US"/>
        </w:rPr>
        <w:t>:00</w:t>
      </w:r>
      <w:r w:rsidRPr="003070BE">
        <w:rPr>
          <w:lang w:val="en-US"/>
        </w:rPr>
        <w:t xml:space="preserve"> </w:t>
      </w:r>
      <w:r w:rsidR="00CA63C0" w:rsidRPr="003070BE">
        <w:rPr>
          <w:lang w:val="en-US"/>
        </w:rPr>
        <w:t>a.m.</w:t>
      </w:r>
      <w:r w:rsidRPr="003070BE">
        <w:rPr>
          <w:lang w:val="en-US"/>
        </w:rPr>
        <w:t xml:space="preserve"> </w:t>
      </w:r>
    </w:p>
    <w:p w14:paraId="1D9192DA" w14:textId="6E54F266" w:rsidR="00094F16" w:rsidRPr="003070BE" w:rsidRDefault="001379EE" w:rsidP="001379EE">
      <w:pPr>
        <w:pStyle w:val="ListParagraph"/>
        <w:numPr>
          <w:ilvl w:val="0"/>
          <w:numId w:val="7"/>
        </w:numPr>
        <w:rPr>
          <w:lang w:val="en-US"/>
        </w:rPr>
      </w:pPr>
      <w:r w:rsidRPr="003070BE">
        <w:rPr>
          <w:lang w:val="en-US"/>
        </w:rPr>
        <w:t>The Admin meeting is scheduled to begin at 9</w:t>
      </w:r>
      <w:r w:rsidR="00D62A73" w:rsidRPr="003070BE">
        <w:rPr>
          <w:lang w:val="en-US"/>
        </w:rPr>
        <w:t>:00</w:t>
      </w:r>
      <w:r w:rsidRPr="003070BE">
        <w:rPr>
          <w:lang w:val="en-US"/>
        </w:rPr>
        <w:t xml:space="preserve"> </w:t>
      </w:r>
      <w:r w:rsidR="00CA63C0" w:rsidRPr="003070BE">
        <w:rPr>
          <w:lang w:val="en-US"/>
        </w:rPr>
        <w:t>a.m.</w:t>
      </w:r>
    </w:p>
    <w:p w14:paraId="4686EF98" w14:textId="4900F887" w:rsidR="001379EE" w:rsidRPr="003070BE" w:rsidRDefault="001379EE" w:rsidP="001379EE">
      <w:pPr>
        <w:pStyle w:val="ListParagraph"/>
        <w:numPr>
          <w:ilvl w:val="0"/>
          <w:numId w:val="7"/>
        </w:numPr>
        <w:rPr>
          <w:lang w:val="en-US"/>
        </w:rPr>
      </w:pPr>
      <w:r w:rsidRPr="003070BE">
        <w:rPr>
          <w:lang w:val="en-US"/>
        </w:rPr>
        <w:t>Any changes to the typical location and time must be approved</w:t>
      </w:r>
      <w:r w:rsidR="00D62A73" w:rsidRPr="003070BE">
        <w:rPr>
          <w:lang w:val="en-US"/>
        </w:rPr>
        <w:t xml:space="preserve"> at a regular ASC meeting.</w:t>
      </w:r>
      <w:r w:rsidRPr="003070BE">
        <w:rPr>
          <w:lang w:val="en-US"/>
        </w:rPr>
        <w:t xml:space="preserve"> </w:t>
      </w:r>
    </w:p>
    <w:p w14:paraId="014F21B6" w14:textId="14057819" w:rsidR="001379EE" w:rsidRPr="003070BE" w:rsidRDefault="001379EE" w:rsidP="001379EE">
      <w:pPr>
        <w:pStyle w:val="ListParagraph"/>
        <w:numPr>
          <w:ilvl w:val="0"/>
          <w:numId w:val="7"/>
        </w:numPr>
        <w:rPr>
          <w:lang w:val="en-US"/>
        </w:rPr>
      </w:pPr>
      <w:r w:rsidRPr="003070BE">
        <w:rPr>
          <w:lang w:val="en-US"/>
        </w:rPr>
        <w:t>The agenda for each ASC meeting is established according to the sample meeting agenda (Appendix I).</w:t>
      </w:r>
      <w:r w:rsidR="00D62A73" w:rsidRPr="003070BE">
        <w:rPr>
          <w:lang w:val="en-US"/>
        </w:rPr>
        <w:t xml:space="preserve"> Admin may modify the agenda, subject to approval via consensus.</w:t>
      </w:r>
    </w:p>
    <w:p w14:paraId="0F4C07B1" w14:textId="77777777" w:rsidR="001379EE" w:rsidRPr="003070BE" w:rsidRDefault="001379EE" w:rsidP="001379EE">
      <w:pPr>
        <w:pStyle w:val="Heading3"/>
        <w:numPr>
          <w:ilvl w:val="2"/>
          <w:numId w:val="2"/>
        </w:numPr>
        <w:spacing w:before="0" w:line="240" w:lineRule="auto"/>
        <w:rPr>
          <w:lang w:val="en-US"/>
        </w:rPr>
      </w:pPr>
      <w:bookmarkStart w:id="66" w:name="_Toc168604731"/>
      <w:r w:rsidRPr="003070BE">
        <w:rPr>
          <w:lang w:val="en-US"/>
        </w:rPr>
        <w:t>Emergency Meetings</w:t>
      </w:r>
      <w:bookmarkEnd w:id="66"/>
    </w:p>
    <w:p w14:paraId="72CFC9CB" w14:textId="77777777" w:rsidR="001379EE" w:rsidRPr="003070BE" w:rsidRDefault="001379EE" w:rsidP="001379EE">
      <w:pPr>
        <w:pStyle w:val="ListParagraph"/>
        <w:spacing w:line="240" w:lineRule="auto"/>
        <w:ind w:left="1224"/>
        <w:rPr>
          <w:lang w:val="en-US"/>
        </w:rPr>
      </w:pPr>
      <w:r w:rsidRPr="003070BE">
        <w:rPr>
          <w:lang w:val="en-US"/>
        </w:rPr>
        <w:t xml:space="preserve">Admin may exceptionally call for an emergency ASC meeting with the participating members of the ASC. </w:t>
      </w:r>
    </w:p>
    <w:p w14:paraId="287D6F4D" w14:textId="2A0B65C1" w:rsidR="001379EE" w:rsidRPr="003070BE" w:rsidRDefault="001379EE" w:rsidP="001379EE">
      <w:pPr>
        <w:pStyle w:val="ListParagraph"/>
        <w:numPr>
          <w:ilvl w:val="1"/>
          <w:numId w:val="7"/>
        </w:numPr>
        <w:spacing w:line="240" w:lineRule="auto"/>
        <w:rPr>
          <w:lang w:val="en-US"/>
        </w:rPr>
      </w:pPr>
      <w:r w:rsidRPr="003070BE">
        <w:rPr>
          <w:lang w:val="en-US"/>
        </w:rPr>
        <w:t xml:space="preserve">Emergency ASC meetings may only discuss important and </w:t>
      </w:r>
      <w:r w:rsidR="00D62A73" w:rsidRPr="003070BE">
        <w:rPr>
          <w:lang w:val="en-US"/>
        </w:rPr>
        <w:t>urgent</w:t>
      </w:r>
      <w:r w:rsidRPr="003070BE">
        <w:rPr>
          <w:lang w:val="en-US"/>
        </w:rPr>
        <w:t xml:space="preserve"> matters.</w:t>
      </w:r>
    </w:p>
    <w:p w14:paraId="6F23AEDE" w14:textId="77777777" w:rsidR="001379EE" w:rsidRPr="003070BE" w:rsidRDefault="001379EE" w:rsidP="001379EE">
      <w:pPr>
        <w:pStyle w:val="ListParagraph"/>
        <w:numPr>
          <w:ilvl w:val="1"/>
          <w:numId w:val="7"/>
        </w:numPr>
        <w:spacing w:line="240" w:lineRule="auto"/>
        <w:rPr>
          <w:lang w:val="en-US"/>
        </w:rPr>
      </w:pPr>
      <w:r w:rsidRPr="003070BE">
        <w:rPr>
          <w:lang w:val="en-US"/>
        </w:rPr>
        <w:t xml:space="preserve">Decisions can only be made if at least 25% of the groups present at the last ASC meeting are represented. </w:t>
      </w:r>
    </w:p>
    <w:p w14:paraId="03EFC15E" w14:textId="454B3A85" w:rsidR="00711D2D" w:rsidRPr="003070BE" w:rsidRDefault="001379EE" w:rsidP="0097332C">
      <w:pPr>
        <w:pStyle w:val="ListParagraph"/>
        <w:numPr>
          <w:ilvl w:val="1"/>
          <w:numId w:val="7"/>
        </w:numPr>
        <w:spacing w:line="240" w:lineRule="auto"/>
        <w:rPr>
          <w:lang w:val="en-US"/>
        </w:rPr>
      </w:pPr>
      <w:r w:rsidRPr="003070BE">
        <w:rPr>
          <w:lang w:val="en-US"/>
        </w:rPr>
        <w:t xml:space="preserve">All decisions made in emergency ASC meetings must be confirmed at the following regularly scheduled ASC meeting; </w:t>
      </w:r>
      <w:r w:rsidR="00D62A73" w:rsidRPr="003070BE">
        <w:rPr>
          <w:lang w:val="en-US"/>
        </w:rPr>
        <w:t>otherwise</w:t>
      </w:r>
      <w:r w:rsidRPr="003070BE">
        <w:rPr>
          <w:lang w:val="en-US"/>
        </w:rPr>
        <w:t>, the decision is reversed.</w:t>
      </w:r>
    </w:p>
    <w:p w14:paraId="2318D44B" w14:textId="3E07C939" w:rsidR="002B1B25" w:rsidRPr="003070BE" w:rsidRDefault="002B1B25" w:rsidP="00077439">
      <w:pPr>
        <w:pStyle w:val="Heading1"/>
        <w:numPr>
          <w:ilvl w:val="0"/>
          <w:numId w:val="2"/>
        </w:numPr>
        <w:spacing w:before="0" w:line="240" w:lineRule="auto"/>
        <w:rPr>
          <w:lang w:val="en-US"/>
        </w:rPr>
      </w:pPr>
      <w:bookmarkStart w:id="67" w:name="_Toc168603951"/>
      <w:bookmarkStart w:id="68" w:name="_Toc168604363"/>
      <w:bookmarkStart w:id="69" w:name="_Toc168604430"/>
      <w:bookmarkStart w:id="70" w:name="_Toc168604732"/>
      <w:bookmarkStart w:id="71" w:name="_Toc168604733"/>
      <w:bookmarkEnd w:id="67"/>
      <w:bookmarkEnd w:id="68"/>
      <w:bookmarkEnd w:id="69"/>
      <w:bookmarkEnd w:id="70"/>
      <w:r w:rsidRPr="003070BE">
        <w:rPr>
          <w:lang w:val="en-US"/>
        </w:rPr>
        <w:t>Elections and Dismissal</w:t>
      </w:r>
      <w:bookmarkEnd w:id="71"/>
    </w:p>
    <w:p w14:paraId="1E18A67C" w14:textId="69707478" w:rsidR="004A6411" w:rsidRPr="003070BE" w:rsidRDefault="00094F16" w:rsidP="00077439">
      <w:pPr>
        <w:pStyle w:val="Heading2"/>
        <w:numPr>
          <w:ilvl w:val="1"/>
          <w:numId w:val="2"/>
        </w:numPr>
        <w:spacing w:before="0" w:line="240" w:lineRule="auto"/>
        <w:rPr>
          <w:lang w:val="en-US"/>
        </w:rPr>
      </w:pPr>
      <w:r w:rsidRPr="003070BE">
        <w:rPr>
          <w:lang w:val="en-US"/>
        </w:rPr>
        <w:t xml:space="preserve"> </w:t>
      </w:r>
      <w:bookmarkStart w:id="72" w:name="_Toc168604734"/>
      <w:r w:rsidRPr="003070BE">
        <w:rPr>
          <w:lang w:val="en-US"/>
        </w:rPr>
        <w:t>Elections and Nominations</w:t>
      </w:r>
      <w:bookmarkEnd w:id="72"/>
    </w:p>
    <w:p w14:paraId="659B74F3" w14:textId="0AAAEC6C" w:rsidR="00094F16" w:rsidRPr="003070BE" w:rsidRDefault="00094F16" w:rsidP="00077439">
      <w:pPr>
        <w:pStyle w:val="ListParagraph"/>
        <w:numPr>
          <w:ilvl w:val="0"/>
          <w:numId w:val="7"/>
        </w:numPr>
        <w:spacing w:line="240" w:lineRule="auto"/>
        <w:rPr>
          <w:lang w:val="en-US"/>
        </w:rPr>
      </w:pPr>
      <w:r w:rsidRPr="003070BE">
        <w:rPr>
          <w:lang w:val="en-US"/>
        </w:rPr>
        <w:t>There must be a quorum of EANA groups for elections to be held</w:t>
      </w:r>
      <w:r w:rsidR="00D62A73" w:rsidRPr="003070BE">
        <w:rPr>
          <w:lang w:val="en-US"/>
        </w:rPr>
        <w:t>.</w:t>
      </w:r>
    </w:p>
    <w:p w14:paraId="1EC6ED2B" w14:textId="1A31050D" w:rsidR="004A6411" w:rsidRPr="003070BE" w:rsidRDefault="004A6411" w:rsidP="00077439">
      <w:pPr>
        <w:pStyle w:val="ListParagraph"/>
        <w:numPr>
          <w:ilvl w:val="0"/>
          <w:numId w:val="7"/>
        </w:numPr>
        <w:spacing w:line="240" w:lineRule="auto"/>
        <w:rPr>
          <w:lang w:val="en-US"/>
        </w:rPr>
      </w:pPr>
      <w:r w:rsidRPr="003070BE">
        <w:rPr>
          <w:lang w:val="en-US"/>
        </w:rPr>
        <w:t>Trusted Servants are elected to one-year terms and can serve at most two consecutive terms.</w:t>
      </w:r>
    </w:p>
    <w:p w14:paraId="02E069DF" w14:textId="5A3CB0FE" w:rsidR="004A6411" w:rsidRPr="003070BE" w:rsidRDefault="004A6411" w:rsidP="00077439">
      <w:pPr>
        <w:pStyle w:val="ListParagraph"/>
        <w:numPr>
          <w:ilvl w:val="0"/>
          <w:numId w:val="7"/>
        </w:numPr>
        <w:spacing w:line="240" w:lineRule="auto"/>
        <w:rPr>
          <w:lang w:val="en-US"/>
        </w:rPr>
      </w:pPr>
      <w:r w:rsidRPr="003070BE">
        <w:rPr>
          <w:lang w:val="en-US"/>
        </w:rPr>
        <w:t>Trusted Servants elected in between regular elections will serve only until the next regular election for that position. A period of six months or less is considered an interim position</w:t>
      </w:r>
      <w:r w:rsidR="00D62A73" w:rsidRPr="003070BE">
        <w:rPr>
          <w:lang w:val="en-US"/>
        </w:rPr>
        <w:t xml:space="preserve"> </w:t>
      </w:r>
      <w:r w:rsidRPr="003070BE">
        <w:rPr>
          <w:lang w:val="en-US"/>
        </w:rPr>
        <w:t>and does not count towards the two-term limit.</w:t>
      </w:r>
      <w:r w:rsidR="00D62A73" w:rsidRPr="003070BE">
        <w:rPr>
          <w:lang w:val="en-US"/>
        </w:rPr>
        <w:t xml:space="preserve"> A term longer than six months is considered a full term for the purpose of term limits.</w:t>
      </w:r>
    </w:p>
    <w:p w14:paraId="1A55FD9F" w14:textId="77777777" w:rsidR="00711D2D" w:rsidRPr="003070BE" w:rsidRDefault="00747C90" w:rsidP="00711D2D">
      <w:pPr>
        <w:pStyle w:val="Heading2"/>
        <w:numPr>
          <w:ilvl w:val="1"/>
          <w:numId w:val="2"/>
        </w:numPr>
        <w:spacing w:before="0" w:line="240" w:lineRule="auto"/>
        <w:rPr>
          <w:lang w:val="en-US"/>
        </w:rPr>
      </w:pPr>
      <w:r w:rsidRPr="003070BE">
        <w:rPr>
          <w:lang w:val="en-US"/>
        </w:rPr>
        <w:t xml:space="preserve"> </w:t>
      </w:r>
      <w:bookmarkStart w:id="73" w:name="_Toc168604735"/>
      <w:r w:rsidR="00711D2D" w:rsidRPr="003070BE">
        <w:rPr>
          <w:lang w:val="en-US"/>
        </w:rPr>
        <w:t>Election Schedule</w:t>
      </w:r>
      <w:bookmarkEnd w:id="73"/>
    </w:p>
    <w:p w14:paraId="6FEF776E" w14:textId="77777777" w:rsidR="00711D2D" w:rsidRPr="003070BE" w:rsidRDefault="00711D2D" w:rsidP="00711D2D">
      <w:pPr>
        <w:spacing w:line="240" w:lineRule="auto"/>
        <w:ind w:left="708"/>
        <w:rPr>
          <w:lang w:val="en-US"/>
        </w:rPr>
      </w:pPr>
      <w:r w:rsidRPr="003070BE">
        <w:rPr>
          <w:lang w:val="en-US"/>
        </w:rPr>
        <w:t>Elections occur annually on the following schedule:</w:t>
      </w:r>
    </w:p>
    <w:p w14:paraId="50C5996B" w14:textId="77777777" w:rsidR="00711D2D" w:rsidRPr="003070BE" w:rsidRDefault="00711D2D" w:rsidP="00711D2D">
      <w:pPr>
        <w:spacing w:line="240" w:lineRule="auto"/>
        <w:ind w:left="708"/>
        <w:rPr>
          <w:lang w:val="en-US"/>
        </w:rPr>
      </w:pPr>
      <w:r w:rsidRPr="003070BE">
        <w:rPr>
          <w:lang w:val="en-US"/>
        </w:rPr>
        <w:t>October:</w:t>
      </w:r>
      <w:r w:rsidRPr="003070BE">
        <w:rPr>
          <w:lang w:val="en-US"/>
        </w:rPr>
        <w:tab/>
        <w:t>Chair &amp; Vice Chair</w:t>
      </w:r>
      <w:r w:rsidRPr="003070BE">
        <w:rPr>
          <w:lang w:val="en-US"/>
        </w:rPr>
        <w:tab/>
      </w:r>
      <w:r w:rsidRPr="003070BE">
        <w:rPr>
          <w:lang w:val="en-US"/>
        </w:rPr>
        <w:tab/>
      </w:r>
      <w:r w:rsidRPr="003070BE">
        <w:rPr>
          <w:lang w:val="en-US"/>
        </w:rPr>
        <w:tab/>
      </w:r>
      <w:r w:rsidRPr="003070BE">
        <w:rPr>
          <w:lang w:val="en-US"/>
        </w:rPr>
        <w:tab/>
        <w:t>Treasurer &amp; Alternate Treasurer</w:t>
      </w:r>
    </w:p>
    <w:p w14:paraId="479B6B6C" w14:textId="77777777" w:rsidR="00711D2D" w:rsidRPr="003070BE" w:rsidRDefault="00711D2D" w:rsidP="00711D2D">
      <w:pPr>
        <w:spacing w:line="240" w:lineRule="auto"/>
        <w:ind w:left="708"/>
        <w:rPr>
          <w:lang w:val="en-US"/>
        </w:rPr>
      </w:pPr>
      <w:r w:rsidRPr="003070BE">
        <w:rPr>
          <w:lang w:val="en-US"/>
        </w:rPr>
        <w:t>April:</w:t>
      </w:r>
      <w:r w:rsidRPr="003070BE">
        <w:rPr>
          <w:lang w:val="en-US"/>
        </w:rPr>
        <w:tab/>
      </w:r>
      <w:r w:rsidRPr="003070BE">
        <w:rPr>
          <w:lang w:val="en-US"/>
        </w:rPr>
        <w:tab/>
        <w:t>Secretary &amp; Alternate Secretary</w:t>
      </w:r>
      <w:r w:rsidRPr="003070BE">
        <w:rPr>
          <w:lang w:val="en-US"/>
        </w:rPr>
        <w:tab/>
      </w:r>
      <w:r w:rsidRPr="003070BE">
        <w:rPr>
          <w:lang w:val="en-US"/>
        </w:rPr>
        <w:tab/>
      </w:r>
      <w:r w:rsidRPr="003070BE">
        <w:rPr>
          <w:lang w:val="en-US"/>
        </w:rPr>
        <w:tab/>
        <w:t>RCM &amp; RCMA</w:t>
      </w:r>
    </w:p>
    <w:p w14:paraId="3074E800" w14:textId="7218F6A1" w:rsidR="00711D2D" w:rsidRPr="003070BE" w:rsidRDefault="00711D2D" w:rsidP="00711D2D">
      <w:pPr>
        <w:spacing w:line="240" w:lineRule="auto"/>
        <w:ind w:left="708"/>
        <w:rPr>
          <w:lang w:val="en-US"/>
        </w:rPr>
      </w:pPr>
      <w:r w:rsidRPr="003070BE">
        <w:rPr>
          <w:lang w:val="en-US"/>
        </w:rPr>
        <w:tab/>
      </w:r>
      <w:r w:rsidRPr="003070BE">
        <w:rPr>
          <w:lang w:val="en-US"/>
        </w:rPr>
        <w:tab/>
        <w:t>Web</w:t>
      </w:r>
      <w:r w:rsidR="003D2602" w:rsidRPr="003070BE">
        <w:rPr>
          <w:lang w:val="en-US"/>
        </w:rPr>
        <w:t xml:space="preserve"> S</w:t>
      </w:r>
      <w:r w:rsidRPr="003070BE">
        <w:rPr>
          <w:lang w:val="en-US"/>
        </w:rPr>
        <w:t>ervant &amp; Alternate Web</w:t>
      </w:r>
      <w:r w:rsidR="003D2602" w:rsidRPr="003070BE">
        <w:rPr>
          <w:lang w:val="en-US"/>
        </w:rPr>
        <w:t xml:space="preserve"> S</w:t>
      </w:r>
      <w:r w:rsidRPr="003070BE">
        <w:rPr>
          <w:lang w:val="en-US"/>
        </w:rPr>
        <w:t>ervant</w:t>
      </w:r>
    </w:p>
    <w:p w14:paraId="1656662F" w14:textId="0FF512B5" w:rsidR="00747C90" w:rsidRPr="003070BE" w:rsidRDefault="00747C90" w:rsidP="00077439">
      <w:pPr>
        <w:pStyle w:val="Heading2"/>
        <w:numPr>
          <w:ilvl w:val="1"/>
          <w:numId w:val="2"/>
        </w:numPr>
        <w:spacing w:before="0" w:line="240" w:lineRule="auto"/>
        <w:rPr>
          <w:lang w:val="en-US"/>
        </w:rPr>
      </w:pPr>
      <w:bookmarkStart w:id="74" w:name="_Toc168604736"/>
      <w:r w:rsidRPr="003070BE">
        <w:rPr>
          <w:lang w:val="en-US"/>
        </w:rPr>
        <w:lastRenderedPageBreak/>
        <w:t>Clean Time Requirements</w:t>
      </w:r>
      <w:bookmarkEnd w:id="74"/>
    </w:p>
    <w:p w14:paraId="369D47C1" w14:textId="61ACDB59" w:rsidR="00747C90" w:rsidRPr="003070BE" w:rsidRDefault="00747C90" w:rsidP="00D23991">
      <w:pPr>
        <w:pStyle w:val="ListParagraph"/>
        <w:ind w:left="1068"/>
        <w:rPr>
          <w:lang w:val="en-US"/>
        </w:rPr>
      </w:pPr>
      <w:r w:rsidRPr="003070BE">
        <w:rPr>
          <w:lang w:val="en-US"/>
        </w:rPr>
        <w:t>The ASC sets minimum clean time requirements for Trusted Servants. These requirements can be waived</w:t>
      </w:r>
      <w:r w:rsidR="00D62A73" w:rsidRPr="003070BE">
        <w:rPr>
          <w:lang w:val="en-US"/>
        </w:rPr>
        <w:t>,</w:t>
      </w:r>
      <w:r w:rsidRPr="003070BE">
        <w:rPr>
          <w:lang w:val="en-US"/>
        </w:rPr>
        <w:t xml:space="preserve"> with ASC consensus.</w:t>
      </w:r>
      <w:r w:rsidR="00D23991" w:rsidRPr="003070BE">
        <w:rPr>
          <w:lang w:val="en-US"/>
        </w:rPr>
        <w:t xml:space="preserve"> </w:t>
      </w:r>
      <w:r w:rsidRPr="003070BE">
        <w:rPr>
          <w:lang w:val="en-US"/>
        </w:rPr>
        <w:t>“Clean time” refers to</w:t>
      </w:r>
      <w:r w:rsidR="00B11D73" w:rsidRPr="003070BE">
        <w:rPr>
          <w:lang w:val="en-US"/>
        </w:rPr>
        <w:t xml:space="preserve"> complete</w:t>
      </w:r>
      <w:r w:rsidRPr="003070BE">
        <w:rPr>
          <w:lang w:val="en-US"/>
        </w:rPr>
        <w:t xml:space="preserve"> abstinence</w:t>
      </w:r>
      <w:r w:rsidR="001A63C4" w:rsidRPr="003070BE">
        <w:rPr>
          <w:lang w:val="en-US"/>
        </w:rPr>
        <w:t xml:space="preserve"> as defined in Narcotics Anonymous literature, including In Times of Illness and NAWS Bulletin #29. </w:t>
      </w:r>
    </w:p>
    <w:p w14:paraId="23A88ED0" w14:textId="77777777" w:rsidR="001A63C4" w:rsidRPr="003070BE" w:rsidRDefault="001A63C4" w:rsidP="001A63C4">
      <w:pPr>
        <w:pStyle w:val="ListParagraph"/>
        <w:ind w:left="1068"/>
        <w:rPr>
          <w:lang w:val="en-US"/>
        </w:rPr>
      </w:pPr>
    </w:p>
    <w:tbl>
      <w:tblPr>
        <w:tblStyle w:val="TableGrid"/>
        <w:tblW w:w="0" w:type="auto"/>
        <w:tblInd w:w="1068" w:type="dxa"/>
        <w:tblLook w:val="04A0" w:firstRow="1" w:lastRow="0" w:firstColumn="1" w:lastColumn="0" w:noHBand="0" w:noVBand="1"/>
      </w:tblPr>
      <w:tblGrid>
        <w:gridCol w:w="4203"/>
        <w:gridCol w:w="4079"/>
      </w:tblGrid>
      <w:tr w:rsidR="00E93D85" w:rsidRPr="003070BE" w14:paraId="33DBB813" w14:textId="77777777" w:rsidTr="001A63C4">
        <w:tc>
          <w:tcPr>
            <w:tcW w:w="4675" w:type="dxa"/>
          </w:tcPr>
          <w:p w14:paraId="1BC7E132" w14:textId="33A76772" w:rsidR="001A63C4" w:rsidRPr="003070BE" w:rsidRDefault="001A63C4" w:rsidP="001A63C4">
            <w:pPr>
              <w:pStyle w:val="ListParagraph"/>
              <w:ind w:left="0"/>
              <w:rPr>
                <w:lang w:val="en-US"/>
              </w:rPr>
            </w:pPr>
            <w:r w:rsidRPr="003070BE">
              <w:rPr>
                <w:lang w:val="en-US"/>
              </w:rPr>
              <w:t>ASC Chair</w:t>
            </w:r>
          </w:p>
        </w:tc>
        <w:tc>
          <w:tcPr>
            <w:tcW w:w="4675" w:type="dxa"/>
          </w:tcPr>
          <w:p w14:paraId="5E170305" w14:textId="7E869713" w:rsidR="001A63C4" w:rsidRPr="003070BE" w:rsidRDefault="001A63C4" w:rsidP="001A63C4">
            <w:pPr>
              <w:rPr>
                <w:lang w:val="en-US"/>
              </w:rPr>
            </w:pPr>
            <w:r w:rsidRPr="003070BE">
              <w:rPr>
                <w:lang w:val="en-US"/>
              </w:rPr>
              <w:t>3 years clean</w:t>
            </w:r>
          </w:p>
        </w:tc>
      </w:tr>
      <w:tr w:rsidR="00E93D85" w:rsidRPr="003070BE" w14:paraId="3C75F2F5" w14:textId="77777777" w:rsidTr="001A63C4">
        <w:tc>
          <w:tcPr>
            <w:tcW w:w="4675" w:type="dxa"/>
          </w:tcPr>
          <w:p w14:paraId="0F3181E7" w14:textId="1560F00E" w:rsidR="001A63C4" w:rsidRPr="003070BE" w:rsidRDefault="001A63C4" w:rsidP="001A63C4">
            <w:pPr>
              <w:pStyle w:val="ListParagraph"/>
              <w:ind w:left="0"/>
              <w:rPr>
                <w:lang w:val="en-US"/>
              </w:rPr>
            </w:pPr>
            <w:r w:rsidRPr="003070BE">
              <w:rPr>
                <w:lang w:val="en-US"/>
              </w:rPr>
              <w:t>ASC Vice Chair</w:t>
            </w:r>
          </w:p>
        </w:tc>
        <w:tc>
          <w:tcPr>
            <w:tcW w:w="4675" w:type="dxa"/>
          </w:tcPr>
          <w:p w14:paraId="79513BF4" w14:textId="6D1F20DF" w:rsidR="001A63C4" w:rsidRPr="003070BE" w:rsidRDefault="001A63C4" w:rsidP="001A63C4">
            <w:pPr>
              <w:pStyle w:val="ListParagraph"/>
              <w:ind w:left="0"/>
              <w:rPr>
                <w:lang w:val="en-US"/>
              </w:rPr>
            </w:pPr>
            <w:r w:rsidRPr="003070BE">
              <w:rPr>
                <w:lang w:val="en-US"/>
              </w:rPr>
              <w:t>2 years clean</w:t>
            </w:r>
          </w:p>
        </w:tc>
      </w:tr>
      <w:tr w:rsidR="00E93D85" w:rsidRPr="003070BE" w14:paraId="478CC836" w14:textId="77777777" w:rsidTr="001A63C4">
        <w:tc>
          <w:tcPr>
            <w:tcW w:w="4675" w:type="dxa"/>
          </w:tcPr>
          <w:p w14:paraId="0958D453" w14:textId="05C94E6D" w:rsidR="001A63C4" w:rsidRPr="003070BE" w:rsidRDefault="001A63C4" w:rsidP="001A63C4">
            <w:pPr>
              <w:pStyle w:val="ListParagraph"/>
              <w:ind w:left="0"/>
              <w:rPr>
                <w:lang w:val="en-US"/>
              </w:rPr>
            </w:pPr>
            <w:r w:rsidRPr="003070BE">
              <w:rPr>
                <w:lang w:val="en-US"/>
              </w:rPr>
              <w:t>ASC Treasurer</w:t>
            </w:r>
          </w:p>
        </w:tc>
        <w:tc>
          <w:tcPr>
            <w:tcW w:w="4675" w:type="dxa"/>
          </w:tcPr>
          <w:p w14:paraId="2FD633C5" w14:textId="1A88F41A" w:rsidR="001A63C4" w:rsidRPr="003070BE" w:rsidRDefault="001A63C4" w:rsidP="001A63C4">
            <w:pPr>
              <w:pStyle w:val="ListParagraph"/>
              <w:ind w:left="0"/>
              <w:rPr>
                <w:lang w:val="en-US"/>
              </w:rPr>
            </w:pPr>
            <w:r w:rsidRPr="003070BE">
              <w:rPr>
                <w:lang w:val="en-US"/>
              </w:rPr>
              <w:t>3 years clean</w:t>
            </w:r>
          </w:p>
        </w:tc>
      </w:tr>
      <w:tr w:rsidR="00E93D85" w:rsidRPr="003070BE" w14:paraId="6E40E82C" w14:textId="77777777" w:rsidTr="001A63C4">
        <w:tc>
          <w:tcPr>
            <w:tcW w:w="4675" w:type="dxa"/>
          </w:tcPr>
          <w:p w14:paraId="2F7AF30B" w14:textId="0C5567D2" w:rsidR="001A63C4" w:rsidRPr="003070BE" w:rsidRDefault="001A63C4" w:rsidP="001A63C4">
            <w:pPr>
              <w:pStyle w:val="ListParagraph"/>
              <w:ind w:left="0"/>
              <w:rPr>
                <w:lang w:val="en-US"/>
              </w:rPr>
            </w:pPr>
            <w:r w:rsidRPr="003070BE">
              <w:rPr>
                <w:lang w:val="en-US"/>
              </w:rPr>
              <w:t>ASC Alternate Treasurer</w:t>
            </w:r>
          </w:p>
        </w:tc>
        <w:tc>
          <w:tcPr>
            <w:tcW w:w="4675" w:type="dxa"/>
          </w:tcPr>
          <w:p w14:paraId="1ACAB9A6" w14:textId="1A1C2FB7" w:rsidR="001A63C4" w:rsidRPr="003070BE" w:rsidRDefault="001A63C4" w:rsidP="001A63C4">
            <w:pPr>
              <w:pStyle w:val="ListParagraph"/>
              <w:ind w:left="0"/>
              <w:rPr>
                <w:lang w:val="en-US"/>
              </w:rPr>
            </w:pPr>
            <w:r w:rsidRPr="003070BE">
              <w:rPr>
                <w:lang w:val="en-US"/>
              </w:rPr>
              <w:t>3 years clean</w:t>
            </w:r>
          </w:p>
        </w:tc>
      </w:tr>
      <w:tr w:rsidR="00E93D85" w:rsidRPr="003070BE" w14:paraId="03FAC1C2" w14:textId="77777777" w:rsidTr="001A63C4">
        <w:tc>
          <w:tcPr>
            <w:tcW w:w="4675" w:type="dxa"/>
          </w:tcPr>
          <w:p w14:paraId="481A5D8F" w14:textId="6191F92E" w:rsidR="001A63C4" w:rsidRPr="003070BE" w:rsidRDefault="001A63C4" w:rsidP="001A63C4">
            <w:pPr>
              <w:pStyle w:val="ListParagraph"/>
              <w:ind w:left="0"/>
              <w:rPr>
                <w:lang w:val="en-US"/>
              </w:rPr>
            </w:pPr>
            <w:r w:rsidRPr="003070BE">
              <w:rPr>
                <w:lang w:val="en-US"/>
              </w:rPr>
              <w:t>ASC Secretary</w:t>
            </w:r>
          </w:p>
        </w:tc>
        <w:tc>
          <w:tcPr>
            <w:tcW w:w="4675" w:type="dxa"/>
          </w:tcPr>
          <w:p w14:paraId="368413DC" w14:textId="42B6F097" w:rsidR="001A63C4" w:rsidRPr="003070BE" w:rsidRDefault="001A63C4" w:rsidP="001A63C4">
            <w:pPr>
              <w:pStyle w:val="ListParagraph"/>
              <w:ind w:left="0"/>
              <w:rPr>
                <w:lang w:val="en-US"/>
              </w:rPr>
            </w:pPr>
            <w:r w:rsidRPr="003070BE">
              <w:rPr>
                <w:lang w:val="en-US"/>
              </w:rPr>
              <w:t>2 years clean</w:t>
            </w:r>
          </w:p>
        </w:tc>
      </w:tr>
      <w:tr w:rsidR="00E93D85" w:rsidRPr="003070BE" w14:paraId="20957947" w14:textId="77777777" w:rsidTr="001A63C4">
        <w:tc>
          <w:tcPr>
            <w:tcW w:w="4675" w:type="dxa"/>
          </w:tcPr>
          <w:p w14:paraId="1D3FA459" w14:textId="27206D9D" w:rsidR="001A63C4" w:rsidRPr="003070BE" w:rsidRDefault="001A63C4" w:rsidP="001A63C4">
            <w:pPr>
              <w:pStyle w:val="ListParagraph"/>
              <w:ind w:left="0"/>
              <w:rPr>
                <w:lang w:val="en-US"/>
              </w:rPr>
            </w:pPr>
            <w:r w:rsidRPr="003070BE">
              <w:rPr>
                <w:lang w:val="en-US"/>
              </w:rPr>
              <w:t>ASC Alternate Secretary</w:t>
            </w:r>
          </w:p>
        </w:tc>
        <w:tc>
          <w:tcPr>
            <w:tcW w:w="4675" w:type="dxa"/>
          </w:tcPr>
          <w:p w14:paraId="2D90A1A1" w14:textId="4C58D8C0" w:rsidR="001A63C4" w:rsidRPr="003070BE" w:rsidRDefault="001A63C4" w:rsidP="001A63C4">
            <w:pPr>
              <w:pStyle w:val="ListParagraph"/>
              <w:ind w:left="0"/>
              <w:rPr>
                <w:lang w:val="en-US"/>
              </w:rPr>
            </w:pPr>
            <w:r w:rsidRPr="003070BE">
              <w:rPr>
                <w:lang w:val="en-US"/>
              </w:rPr>
              <w:t>1 year clean</w:t>
            </w:r>
          </w:p>
        </w:tc>
      </w:tr>
      <w:tr w:rsidR="00E93D85" w:rsidRPr="003070BE" w14:paraId="622CA993" w14:textId="77777777" w:rsidTr="001A63C4">
        <w:tc>
          <w:tcPr>
            <w:tcW w:w="4675" w:type="dxa"/>
          </w:tcPr>
          <w:p w14:paraId="42634A55" w14:textId="5EF72696" w:rsidR="00D62A73" w:rsidRPr="003070BE" w:rsidRDefault="00D62A73" w:rsidP="001A63C4">
            <w:pPr>
              <w:pStyle w:val="ListParagraph"/>
              <w:ind w:left="0"/>
              <w:rPr>
                <w:lang w:val="en-US"/>
              </w:rPr>
            </w:pPr>
            <w:r w:rsidRPr="003070BE">
              <w:rPr>
                <w:lang w:val="en-US"/>
              </w:rPr>
              <w:t>ASC Web</w:t>
            </w:r>
            <w:r w:rsidR="003D2602" w:rsidRPr="003070BE">
              <w:rPr>
                <w:lang w:val="en-US"/>
              </w:rPr>
              <w:t xml:space="preserve"> S</w:t>
            </w:r>
            <w:r w:rsidRPr="003070BE">
              <w:rPr>
                <w:lang w:val="en-US"/>
              </w:rPr>
              <w:t>ervant</w:t>
            </w:r>
          </w:p>
        </w:tc>
        <w:tc>
          <w:tcPr>
            <w:tcW w:w="4675" w:type="dxa"/>
          </w:tcPr>
          <w:p w14:paraId="76277126" w14:textId="0849EEB3" w:rsidR="00D62A73" w:rsidRPr="003070BE" w:rsidRDefault="00D62A73" w:rsidP="001A63C4">
            <w:pPr>
              <w:pStyle w:val="ListParagraph"/>
              <w:ind w:left="0"/>
              <w:rPr>
                <w:lang w:val="en-US"/>
              </w:rPr>
            </w:pPr>
            <w:r w:rsidRPr="003070BE">
              <w:rPr>
                <w:lang w:val="en-US"/>
              </w:rPr>
              <w:t>2 years clean</w:t>
            </w:r>
          </w:p>
        </w:tc>
      </w:tr>
      <w:tr w:rsidR="00E93D85" w:rsidRPr="003070BE" w14:paraId="4E6463AE" w14:textId="77777777" w:rsidTr="001A63C4">
        <w:tc>
          <w:tcPr>
            <w:tcW w:w="4675" w:type="dxa"/>
          </w:tcPr>
          <w:p w14:paraId="347C5319" w14:textId="5ADD7CAC" w:rsidR="00D62A73" w:rsidRPr="003070BE" w:rsidRDefault="00D62A73" w:rsidP="001A63C4">
            <w:pPr>
              <w:pStyle w:val="ListParagraph"/>
              <w:ind w:left="0"/>
              <w:rPr>
                <w:lang w:val="en-US"/>
              </w:rPr>
            </w:pPr>
            <w:r w:rsidRPr="003070BE">
              <w:rPr>
                <w:lang w:val="en-US"/>
              </w:rPr>
              <w:t>ASC Web</w:t>
            </w:r>
            <w:r w:rsidR="003D2602" w:rsidRPr="003070BE">
              <w:rPr>
                <w:lang w:val="en-US"/>
              </w:rPr>
              <w:t xml:space="preserve"> S</w:t>
            </w:r>
            <w:r w:rsidRPr="003070BE">
              <w:rPr>
                <w:lang w:val="en-US"/>
              </w:rPr>
              <w:t>ervant Alternate</w:t>
            </w:r>
          </w:p>
        </w:tc>
        <w:tc>
          <w:tcPr>
            <w:tcW w:w="4675" w:type="dxa"/>
          </w:tcPr>
          <w:p w14:paraId="208CA360" w14:textId="22C92719" w:rsidR="00D62A73" w:rsidRPr="003070BE" w:rsidRDefault="00D62A73" w:rsidP="001A63C4">
            <w:pPr>
              <w:pStyle w:val="ListParagraph"/>
              <w:ind w:left="0"/>
              <w:rPr>
                <w:lang w:val="en-US"/>
              </w:rPr>
            </w:pPr>
            <w:r w:rsidRPr="003070BE">
              <w:rPr>
                <w:lang w:val="en-US"/>
              </w:rPr>
              <w:t>1 year clean</w:t>
            </w:r>
          </w:p>
        </w:tc>
      </w:tr>
      <w:tr w:rsidR="00E93D85" w:rsidRPr="003070BE" w14:paraId="741DBFBA" w14:textId="77777777" w:rsidTr="001A63C4">
        <w:tc>
          <w:tcPr>
            <w:tcW w:w="4675" w:type="dxa"/>
          </w:tcPr>
          <w:p w14:paraId="7700D46A" w14:textId="421D226C" w:rsidR="001A63C4" w:rsidRPr="003070BE" w:rsidRDefault="001A63C4" w:rsidP="001A63C4">
            <w:pPr>
              <w:pStyle w:val="ListParagraph"/>
              <w:ind w:left="0"/>
              <w:rPr>
                <w:lang w:val="en-US"/>
              </w:rPr>
            </w:pPr>
            <w:r w:rsidRPr="003070BE">
              <w:rPr>
                <w:lang w:val="en-US"/>
              </w:rPr>
              <w:t>Regional Committee Member</w:t>
            </w:r>
          </w:p>
        </w:tc>
        <w:tc>
          <w:tcPr>
            <w:tcW w:w="4675" w:type="dxa"/>
          </w:tcPr>
          <w:p w14:paraId="75E1D7B9" w14:textId="258FC195" w:rsidR="001A63C4" w:rsidRPr="003070BE" w:rsidRDefault="001A63C4" w:rsidP="001A63C4">
            <w:pPr>
              <w:pStyle w:val="ListParagraph"/>
              <w:ind w:left="0"/>
              <w:rPr>
                <w:lang w:val="en-US"/>
              </w:rPr>
            </w:pPr>
            <w:r w:rsidRPr="003070BE">
              <w:rPr>
                <w:lang w:val="en-US"/>
              </w:rPr>
              <w:t>3 years clean</w:t>
            </w:r>
          </w:p>
        </w:tc>
      </w:tr>
      <w:tr w:rsidR="00E93D85" w:rsidRPr="003070BE" w14:paraId="4721E7BA" w14:textId="77777777" w:rsidTr="001A63C4">
        <w:tc>
          <w:tcPr>
            <w:tcW w:w="4675" w:type="dxa"/>
          </w:tcPr>
          <w:p w14:paraId="3A823D0F" w14:textId="7B55EF05" w:rsidR="001A63C4" w:rsidRPr="003070BE" w:rsidRDefault="001A63C4" w:rsidP="001A63C4">
            <w:pPr>
              <w:pStyle w:val="ListParagraph"/>
              <w:ind w:left="0"/>
              <w:rPr>
                <w:lang w:val="en-US"/>
              </w:rPr>
            </w:pPr>
            <w:r w:rsidRPr="003070BE">
              <w:rPr>
                <w:lang w:val="en-US"/>
              </w:rPr>
              <w:t>Alternate Regional Committee Member</w:t>
            </w:r>
          </w:p>
        </w:tc>
        <w:tc>
          <w:tcPr>
            <w:tcW w:w="4675" w:type="dxa"/>
          </w:tcPr>
          <w:p w14:paraId="316D3F4B" w14:textId="11B8F25A" w:rsidR="001A63C4" w:rsidRPr="003070BE" w:rsidRDefault="001A63C4" w:rsidP="001A63C4">
            <w:pPr>
              <w:pStyle w:val="ListParagraph"/>
              <w:ind w:left="0"/>
              <w:rPr>
                <w:lang w:val="en-US"/>
              </w:rPr>
            </w:pPr>
            <w:r w:rsidRPr="003070BE">
              <w:rPr>
                <w:lang w:val="en-US"/>
              </w:rPr>
              <w:t>2 years clean</w:t>
            </w:r>
          </w:p>
        </w:tc>
      </w:tr>
      <w:tr w:rsidR="001A63C4" w:rsidRPr="003070BE" w14:paraId="098B2C79" w14:textId="77777777" w:rsidTr="001A63C4">
        <w:tc>
          <w:tcPr>
            <w:tcW w:w="4675" w:type="dxa"/>
          </w:tcPr>
          <w:p w14:paraId="5BFD7F5C" w14:textId="6544C9FF" w:rsidR="001A63C4" w:rsidRPr="003070BE" w:rsidRDefault="001A63C4" w:rsidP="001A63C4">
            <w:pPr>
              <w:pStyle w:val="ListParagraph"/>
              <w:ind w:left="0"/>
              <w:rPr>
                <w:lang w:val="en-US"/>
              </w:rPr>
            </w:pPr>
            <w:r w:rsidRPr="003070BE">
              <w:rPr>
                <w:lang w:val="en-US"/>
              </w:rPr>
              <w:t>Subcommittee Chairs</w:t>
            </w:r>
          </w:p>
        </w:tc>
        <w:tc>
          <w:tcPr>
            <w:tcW w:w="4675" w:type="dxa"/>
          </w:tcPr>
          <w:p w14:paraId="270BC4D7" w14:textId="31CF0163" w:rsidR="001A63C4" w:rsidRPr="003070BE" w:rsidRDefault="001A63C4" w:rsidP="001A63C4">
            <w:pPr>
              <w:pStyle w:val="ListParagraph"/>
              <w:ind w:left="0"/>
              <w:rPr>
                <w:lang w:val="en-US"/>
              </w:rPr>
            </w:pPr>
            <w:r w:rsidRPr="003070BE">
              <w:rPr>
                <w:lang w:val="en-US"/>
              </w:rPr>
              <w:t>2 years clean</w:t>
            </w:r>
          </w:p>
        </w:tc>
      </w:tr>
    </w:tbl>
    <w:p w14:paraId="3743E6C0" w14:textId="77777777" w:rsidR="001A63C4" w:rsidRPr="003070BE" w:rsidRDefault="001A63C4" w:rsidP="001A63C4">
      <w:pPr>
        <w:pStyle w:val="ListParagraph"/>
        <w:ind w:left="1068"/>
        <w:rPr>
          <w:lang w:val="en-US"/>
        </w:rPr>
      </w:pPr>
    </w:p>
    <w:p w14:paraId="067B63FD" w14:textId="033450BF" w:rsidR="00D23991" w:rsidRPr="003070BE" w:rsidRDefault="00D23991" w:rsidP="00D23991">
      <w:pPr>
        <w:pStyle w:val="ListParagraph"/>
        <w:ind w:left="1068"/>
        <w:rPr>
          <w:lang w:val="en-US"/>
        </w:rPr>
      </w:pPr>
      <w:r w:rsidRPr="003070BE">
        <w:rPr>
          <w:lang w:val="en-US"/>
        </w:rPr>
        <w:t>There are no clean time requirements for ASC working groups</w:t>
      </w:r>
      <w:r w:rsidR="00D62A73" w:rsidRPr="003070BE">
        <w:rPr>
          <w:lang w:val="en-US"/>
        </w:rPr>
        <w:t xml:space="preserve"> or Ad-Hoc Representatives</w:t>
      </w:r>
      <w:r w:rsidRPr="003070BE">
        <w:rPr>
          <w:lang w:val="en-US"/>
        </w:rPr>
        <w:t xml:space="preserve">, as they may be </w:t>
      </w:r>
      <w:r w:rsidR="00D62A73" w:rsidRPr="003070BE">
        <w:rPr>
          <w:lang w:val="en-US"/>
        </w:rPr>
        <w:t xml:space="preserve">asked </w:t>
      </w:r>
      <w:r w:rsidRPr="003070BE">
        <w:rPr>
          <w:lang w:val="en-US"/>
        </w:rPr>
        <w:t xml:space="preserve">to deal with </w:t>
      </w:r>
      <w:r w:rsidR="00B67355" w:rsidRPr="003070BE">
        <w:rPr>
          <w:lang w:val="en-US"/>
        </w:rPr>
        <w:t>a wide range of tasks, big or small.</w:t>
      </w:r>
      <w:r w:rsidRPr="003070BE">
        <w:rPr>
          <w:lang w:val="en-US"/>
        </w:rPr>
        <w:t xml:space="preserve"> The ASC should keep the Fourth Concept in mind when selecting</w:t>
      </w:r>
      <w:r w:rsidR="00D62A73" w:rsidRPr="003070BE">
        <w:rPr>
          <w:lang w:val="en-US"/>
        </w:rPr>
        <w:t xml:space="preserve"> members for these roles</w:t>
      </w:r>
      <w:r w:rsidRPr="003070BE">
        <w:rPr>
          <w:lang w:val="en-US"/>
        </w:rPr>
        <w:t>.</w:t>
      </w:r>
    </w:p>
    <w:p w14:paraId="6D2D86AD" w14:textId="063C760E" w:rsidR="002B1B25" w:rsidRPr="003070BE" w:rsidRDefault="004A6411" w:rsidP="00077439">
      <w:pPr>
        <w:pStyle w:val="Heading2"/>
        <w:numPr>
          <w:ilvl w:val="1"/>
          <w:numId w:val="2"/>
        </w:numPr>
        <w:spacing w:before="0" w:line="240" w:lineRule="auto"/>
        <w:rPr>
          <w:lang w:val="en-US"/>
        </w:rPr>
      </w:pPr>
      <w:bookmarkStart w:id="75" w:name="_Toc168604737"/>
      <w:r w:rsidRPr="003070BE">
        <w:rPr>
          <w:lang w:val="en-US"/>
        </w:rPr>
        <w:t>Dismissal and Resignation</w:t>
      </w:r>
      <w:bookmarkEnd w:id="75"/>
    </w:p>
    <w:p w14:paraId="21B6EFBB" w14:textId="4DB993D7" w:rsidR="004A6411" w:rsidRPr="003070BE" w:rsidRDefault="00637AED" w:rsidP="00077439">
      <w:pPr>
        <w:pStyle w:val="ListParagraph"/>
        <w:numPr>
          <w:ilvl w:val="0"/>
          <w:numId w:val="7"/>
        </w:numPr>
        <w:spacing w:line="240" w:lineRule="auto"/>
        <w:rPr>
          <w:lang w:val="en-US"/>
        </w:rPr>
      </w:pPr>
      <w:r w:rsidRPr="003070BE">
        <w:rPr>
          <w:lang w:val="en-US"/>
        </w:rPr>
        <w:t xml:space="preserve">ASC </w:t>
      </w:r>
      <w:r w:rsidR="004A6411" w:rsidRPr="003070BE">
        <w:rPr>
          <w:lang w:val="en-US"/>
        </w:rPr>
        <w:t>Trusted Servants may be dismissed from their positions for</w:t>
      </w:r>
      <w:r w:rsidR="00B67355" w:rsidRPr="003070BE">
        <w:rPr>
          <w:lang w:val="en-US"/>
        </w:rPr>
        <w:t xml:space="preserve"> </w:t>
      </w:r>
      <w:r w:rsidR="004A6411" w:rsidRPr="003070BE">
        <w:rPr>
          <w:lang w:val="en-US"/>
        </w:rPr>
        <w:t>absenteeism, relapse, or neglect of responsibilities</w:t>
      </w:r>
      <w:r w:rsidR="00B67355" w:rsidRPr="003070BE">
        <w:rPr>
          <w:lang w:val="en-US"/>
        </w:rPr>
        <w:t>, among other reasons</w:t>
      </w:r>
      <w:r w:rsidR="004A6411" w:rsidRPr="003070BE">
        <w:rPr>
          <w:lang w:val="en-US"/>
        </w:rPr>
        <w:t>.</w:t>
      </w:r>
    </w:p>
    <w:p w14:paraId="06F4AC26" w14:textId="711A5318" w:rsidR="00D62A73" w:rsidRPr="003070BE" w:rsidRDefault="004A6411" w:rsidP="00FC7BEE">
      <w:pPr>
        <w:pStyle w:val="ListParagraph"/>
        <w:numPr>
          <w:ilvl w:val="0"/>
          <w:numId w:val="7"/>
        </w:numPr>
        <w:spacing w:line="240" w:lineRule="auto"/>
        <w:rPr>
          <w:lang w:val="en-US"/>
        </w:rPr>
      </w:pPr>
      <w:r w:rsidRPr="003070BE">
        <w:rPr>
          <w:lang w:val="en-US"/>
        </w:rPr>
        <w:t xml:space="preserve">In such cases, </w:t>
      </w:r>
      <w:r w:rsidR="002944C9" w:rsidRPr="003070BE">
        <w:rPr>
          <w:lang w:val="en-US"/>
        </w:rPr>
        <w:t xml:space="preserve">dismissal is handled via the consensus process. </w:t>
      </w:r>
      <w:r w:rsidR="00393375" w:rsidRPr="003070BE">
        <w:rPr>
          <w:lang w:val="en-US"/>
        </w:rPr>
        <w:t xml:space="preserve">A discussion is automatically entered into new business after an absence </w:t>
      </w:r>
      <w:r w:rsidR="00381C5D" w:rsidRPr="003070BE">
        <w:rPr>
          <w:lang w:val="en-US"/>
        </w:rPr>
        <w:t>of</w:t>
      </w:r>
      <w:r w:rsidR="00637AED" w:rsidRPr="003070BE">
        <w:rPr>
          <w:lang w:val="en-US"/>
        </w:rPr>
        <w:t>:</w:t>
      </w:r>
    </w:p>
    <w:p w14:paraId="30C69931" w14:textId="3CDAABCB" w:rsidR="00D62A73" w:rsidRPr="003070BE" w:rsidRDefault="00637AED" w:rsidP="00D62A73">
      <w:pPr>
        <w:pStyle w:val="ListParagraph"/>
        <w:numPr>
          <w:ilvl w:val="1"/>
          <w:numId w:val="7"/>
        </w:numPr>
        <w:spacing w:line="240" w:lineRule="auto"/>
        <w:rPr>
          <w:lang w:val="en-US"/>
        </w:rPr>
      </w:pPr>
      <w:r w:rsidRPr="003070BE">
        <w:rPr>
          <w:lang w:val="en-US"/>
        </w:rPr>
        <w:t>T</w:t>
      </w:r>
      <w:r w:rsidR="00D62A73" w:rsidRPr="003070BE">
        <w:rPr>
          <w:lang w:val="en-US"/>
        </w:rPr>
        <w:t xml:space="preserve">wo consecutive months </w:t>
      </w:r>
      <w:r w:rsidRPr="003070BE">
        <w:rPr>
          <w:lang w:val="en-US"/>
        </w:rPr>
        <w:t>without justification</w:t>
      </w:r>
    </w:p>
    <w:p w14:paraId="0A114469" w14:textId="6FCDF42E" w:rsidR="00637AED" w:rsidRPr="003070BE" w:rsidRDefault="00637AED" w:rsidP="00456241">
      <w:pPr>
        <w:pStyle w:val="ListParagraph"/>
        <w:numPr>
          <w:ilvl w:val="1"/>
          <w:numId w:val="7"/>
        </w:numPr>
        <w:spacing w:line="240" w:lineRule="auto"/>
        <w:rPr>
          <w:lang w:val="en-US"/>
        </w:rPr>
      </w:pPr>
      <w:r w:rsidRPr="003070BE">
        <w:rPr>
          <w:lang w:val="en-US"/>
        </w:rPr>
        <w:t>Three months within a four-month period, regardless of the justification.</w:t>
      </w:r>
    </w:p>
    <w:p w14:paraId="1ED04685" w14:textId="287510A8" w:rsidR="0084229E" w:rsidRPr="003070BE" w:rsidRDefault="0084229E" w:rsidP="00077439">
      <w:pPr>
        <w:pStyle w:val="ListParagraph"/>
        <w:numPr>
          <w:ilvl w:val="0"/>
          <w:numId w:val="7"/>
        </w:numPr>
        <w:spacing w:line="240" w:lineRule="auto"/>
        <w:rPr>
          <w:lang w:val="en-US"/>
        </w:rPr>
      </w:pPr>
      <w:r w:rsidRPr="003070BE">
        <w:rPr>
          <w:lang w:val="en-US"/>
        </w:rPr>
        <w:t xml:space="preserve">No one may hold two positions </w:t>
      </w:r>
      <w:r w:rsidR="00B67355" w:rsidRPr="003070BE">
        <w:rPr>
          <w:lang w:val="en-US"/>
        </w:rPr>
        <w:t>at the</w:t>
      </w:r>
      <w:r w:rsidRPr="003070BE">
        <w:rPr>
          <w:lang w:val="en-US"/>
        </w:rPr>
        <w:t xml:space="preserve"> ASC. Anyone who is elected to an ASC position </w:t>
      </w:r>
      <w:r w:rsidR="00B67355" w:rsidRPr="003070BE">
        <w:rPr>
          <w:lang w:val="en-US"/>
        </w:rPr>
        <w:t>forfeits</w:t>
      </w:r>
      <w:r w:rsidRPr="003070BE">
        <w:rPr>
          <w:lang w:val="en-US"/>
        </w:rPr>
        <w:t xml:space="preserve"> any other ASC position that they might hold.</w:t>
      </w:r>
      <w:r w:rsidR="00884C24" w:rsidRPr="003070BE">
        <w:rPr>
          <w:lang w:val="en-US"/>
        </w:rPr>
        <w:t xml:space="preserve"> Equally,</w:t>
      </w:r>
      <w:r w:rsidR="009E5F70" w:rsidRPr="003070BE">
        <w:rPr>
          <w:lang w:val="en-US"/>
        </w:rPr>
        <w:t xml:space="preserve"> </w:t>
      </w:r>
      <w:r w:rsidR="00884C24" w:rsidRPr="003070BE">
        <w:rPr>
          <w:lang w:val="en-US"/>
        </w:rPr>
        <w:t>a member who holds an ASC position cannot be recognized as a group representative</w:t>
      </w:r>
      <w:r w:rsidR="00B11D73" w:rsidRPr="003070BE">
        <w:rPr>
          <w:lang w:val="en-US"/>
        </w:rPr>
        <w:t xml:space="preserve"> for the purposes of consensus.</w:t>
      </w:r>
    </w:p>
    <w:p w14:paraId="79AF6453" w14:textId="53D7BB45" w:rsidR="0084229E" w:rsidRPr="003070BE" w:rsidRDefault="0084229E" w:rsidP="00077439">
      <w:pPr>
        <w:pStyle w:val="ListParagraph"/>
        <w:numPr>
          <w:ilvl w:val="0"/>
          <w:numId w:val="7"/>
        </w:numPr>
        <w:spacing w:line="240" w:lineRule="auto"/>
        <w:rPr>
          <w:lang w:val="en-US"/>
        </w:rPr>
      </w:pPr>
      <w:r w:rsidRPr="003070BE">
        <w:rPr>
          <w:lang w:val="en-US"/>
        </w:rPr>
        <w:t xml:space="preserve">Members may resign </w:t>
      </w:r>
      <w:r w:rsidR="004A38E1" w:rsidRPr="003070BE">
        <w:rPr>
          <w:lang w:val="en-US"/>
        </w:rPr>
        <w:t>by notifying Admin in writing</w:t>
      </w:r>
      <w:r w:rsidR="00B67355" w:rsidRPr="003070BE">
        <w:rPr>
          <w:lang w:val="en-US"/>
        </w:rPr>
        <w:t xml:space="preserve"> or verbally at the ASC meeting</w:t>
      </w:r>
      <w:r w:rsidR="004A38E1" w:rsidRPr="003070BE">
        <w:rPr>
          <w:lang w:val="en-US"/>
        </w:rPr>
        <w:t xml:space="preserve">. Members who resign </w:t>
      </w:r>
      <w:r w:rsidR="00B01ADB" w:rsidRPr="003070BE">
        <w:rPr>
          <w:lang w:val="en-US"/>
        </w:rPr>
        <w:t xml:space="preserve">or are dismissed </w:t>
      </w:r>
      <w:r w:rsidR="004A38E1" w:rsidRPr="003070BE">
        <w:rPr>
          <w:lang w:val="en-US"/>
        </w:rPr>
        <w:t>in the middle of a term cannot stand for another election for six months.</w:t>
      </w:r>
    </w:p>
    <w:p w14:paraId="7ED1B3F9" w14:textId="77777777" w:rsidR="003E3805" w:rsidRPr="003070BE" w:rsidRDefault="003E3805" w:rsidP="00456241">
      <w:pPr>
        <w:spacing w:line="240" w:lineRule="auto"/>
        <w:rPr>
          <w:lang w:val="en-US"/>
        </w:rPr>
      </w:pPr>
    </w:p>
    <w:p w14:paraId="08ED3B9F" w14:textId="66316520" w:rsidR="002944C9" w:rsidRPr="003070BE" w:rsidRDefault="00C07601" w:rsidP="00077439">
      <w:pPr>
        <w:pStyle w:val="Heading2"/>
        <w:numPr>
          <w:ilvl w:val="1"/>
          <w:numId w:val="2"/>
        </w:numPr>
        <w:spacing w:before="0" w:line="240" w:lineRule="auto"/>
        <w:rPr>
          <w:lang w:val="en-US"/>
        </w:rPr>
      </w:pPr>
      <w:r w:rsidRPr="003070BE">
        <w:rPr>
          <w:lang w:val="en-US"/>
        </w:rPr>
        <w:t xml:space="preserve"> </w:t>
      </w:r>
      <w:bookmarkStart w:id="76" w:name="_Toc168604738"/>
      <w:r w:rsidR="002944C9" w:rsidRPr="003070BE">
        <w:rPr>
          <w:lang w:val="en-US"/>
        </w:rPr>
        <w:t>Election</w:t>
      </w:r>
      <w:r w:rsidR="004A38E1" w:rsidRPr="003070BE">
        <w:rPr>
          <w:lang w:val="en-US"/>
        </w:rPr>
        <w:t xml:space="preserve"> Rules</w:t>
      </w:r>
      <w:bookmarkEnd w:id="76"/>
    </w:p>
    <w:p w14:paraId="5F55F695" w14:textId="6281D36B" w:rsidR="00094F16" w:rsidRPr="003070BE" w:rsidRDefault="00094F16" w:rsidP="00077439">
      <w:pPr>
        <w:pStyle w:val="ListParagraph"/>
        <w:numPr>
          <w:ilvl w:val="0"/>
          <w:numId w:val="7"/>
        </w:numPr>
        <w:spacing w:line="240" w:lineRule="auto"/>
        <w:rPr>
          <w:lang w:val="en-US"/>
        </w:rPr>
      </w:pPr>
      <w:r w:rsidRPr="003070BE">
        <w:rPr>
          <w:lang w:val="en-US"/>
        </w:rPr>
        <w:t>All ASC positions must be announced for one month before a member can be elected to the position.</w:t>
      </w:r>
    </w:p>
    <w:p w14:paraId="4C721D54" w14:textId="2D2E2BE0" w:rsidR="000B7DA4" w:rsidRPr="003070BE" w:rsidRDefault="002944C9" w:rsidP="00077439">
      <w:pPr>
        <w:pStyle w:val="ListParagraph"/>
        <w:numPr>
          <w:ilvl w:val="0"/>
          <w:numId w:val="7"/>
        </w:numPr>
        <w:spacing w:line="240" w:lineRule="auto"/>
        <w:rPr>
          <w:lang w:val="en-US"/>
        </w:rPr>
      </w:pPr>
      <w:r w:rsidRPr="003070BE">
        <w:rPr>
          <w:lang w:val="en-US"/>
        </w:rPr>
        <w:t>All ASC positions are elected via secret ballot.</w:t>
      </w:r>
    </w:p>
    <w:p w14:paraId="163C027E" w14:textId="16383902" w:rsidR="002944C9" w:rsidRPr="003070BE" w:rsidRDefault="002944C9" w:rsidP="00077439">
      <w:pPr>
        <w:pStyle w:val="ListParagraph"/>
        <w:numPr>
          <w:ilvl w:val="0"/>
          <w:numId w:val="7"/>
        </w:numPr>
        <w:spacing w:line="240" w:lineRule="auto"/>
        <w:rPr>
          <w:lang w:val="en-US"/>
        </w:rPr>
      </w:pPr>
      <w:r w:rsidRPr="003070BE">
        <w:rPr>
          <w:lang w:val="en-US"/>
        </w:rPr>
        <w:t>Ballots are collected and counted by the ASC Secretary and confirmed by the ASC Alternate Secretary.</w:t>
      </w:r>
      <w:r w:rsidR="000B7DA4" w:rsidRPr="003070BE">
        <w:rPr>
          <w:lang w:val="en-US"/>
        </w:rPr>
        <w:t xml:space="preserve"> Vote totals are not revealed.</w:t>
      </w:r>
      <w:r w:rsidR="00077439" w:rsidRPr="003070BE">
        <w:rPr>
          <w:lang w:val="en-US"/>
        </w:rPr>
        <w:t xml:space="preserve"> If the Secretary and/or Alternate Secretary are up for election, another Admin member replace</w:t>
      </w:r>
      <w:r w:rsidR="000B4D0B" w:rsidRPr="003070BE">
        <w:rPr>
          <w:lang w:val="en-US"/>
        </w:rPr>
        <w:t>s</w:t>
      </w:r>
      <w:r w:rsidR="00077439" w:rsidRPr="003070BE">
        <w:rPr>
          <w:lang w:val="en-US"/>
        </w:rPr>
        <w:t xml:space="preserve"> them.</w:t>
      </w:r>
    </w:p>
    <w:p w14:paraId="51A508DD" w14:textId="05EFCDA2" w:rsidR="000B7DA4" w:rsidRPr="003070BE" w:rsidRDefault="000B7DA4" w:rsidP="00077439">
      <w:pPr>
        <w:pStyle w:val="ListParagraph"/>
        <w:numPr>
          <w:ilvl w:val="0"/>
          <w:numId w:val="7"/>
        </w:numPr>
        <w:spacing w:line="240" w:lineRule="auto"/>
        <w:rPr>
          <w:lang w:val="en-US"/>
        </w:rPr>
      </w:pPr>
      <w:r w:rsidRPr="003070BE">
        <w:rPr>
          <w:lang w:val="en-US"/>
        </w:rPr>
        <w:t>Only GSRs and GSRAs of EANA groups may vote in elections, and only one representative for each group may vote. Group members standing in for an absent GSR may not vote</w:t>
      </w:r>
      <w:r w:rsidR="000B4D0B" w:rsidRPr="003070BE">
        <w:rPr>
          <w:lang w:val="en-US"/>
        </w:rPr>
        <w:t xml:space="preserve"> in elections.</w:t>
      </w:r>
    </w:p>
    <w:p w14:paraId="7D0D0EF3" w14:textId="2968C16B" w:rsidR="003C2840" w:rsidRPr="003070BE" w:rsidRDefault="00F15951" w:rsidP="003C2840">
      <w:pPr>
        <w:pStyle w:val="ListParagraph"/>
        <w:numPr>
          <w:ilvl w:val="0"/>
          <w:numId w:val="7"/>
        </w:numPr>
        <w:spacing w:line="240" w:lineRule="auto"/>
        <w:rPr>
          <w:lang w:val="en-US"/>
        </w:rPr>
      </w:pPr>
      <w:r w:rsidRPr="003070BE">
        <w:rPr>
          <w:lang w:val="en-US"/>
        </w:rPr>
        <w:t>Any member of NA may be nominated by themselves or another</w:t>
      </w:r>
      <w:r w:rsidR="003C2840" w:rsidRPr="003070BE">
        <w:rPr>
          <w:lang w:val="en-US"/>
        </w:rPr>
        <w:t xml:space="preserve"> member</w:t>
      </w:r>
      <w:r w:rsidRPr="003070BE">
        <w:rPr>
          <w:lang w:val="en-US"/>
        </w:rPr>
        <w:t>.</w:t>
      </w:r>
    </w:p>
    <w:p w14:paraId="3E712643" w14:textId="4E58A871" w:rsidR="003C2840" w:rsidRPr="003070BE" w:rsidRDefault="003C2840" w:rsidP="003C2840">
      <w:pPr>
        <w:pStyle w:val="ListParagraph"/>
        <w:numPr>
          <w:ilvl w:val="0"/>
          <w:numId w:val="7"/>
        </w:numPr>
        <w:spacing w:line="240" w:lineRule="auto"/>
        <w:rPr>
          <w:lang w:val="en-US"/>
        </w:rPr>
      </w:pPr>
      <w:r w:rsidRPr="003070BE">
        <w:rPr>
          <w:lang w:val="en-US"/>
        </w:rPr>
        <w:lastRenderedPageBreak/>
        <w:t xml:space="preserve">If a </w:t>
      </w:r>
      <w:r w:rsidR="00B11D73" w:rsidRPr="003070BE">
        <w:rPr>
          <w:lang w:val="en-US"/>
        </w:rPr>
        <w:t>member</w:t>
      </w:r>
      <w:r w:rsidRPr="003070BE">
        <w:rPr>
          <w:lang w:val="en-US"/>
        </w:rPr>
        <w:t xml:space="preserve"> does not have sufficient clean time, or some other restriction on holding an ASC position applies, the ASC must separately vote</w:t>
      </w:r>
      <w:r w:rsidR="00B11D73" w:rsidRPr="003070BE">
        <w:rPr>
          <w:lang w:val="en-US"/>
        </w:rPr>
        <w:t xml:space="preserve"> by secret ballot</w:t>
      </w:r>
      <w:r w:rsidRPr="003070BE">
        <w:rPr>
          <w:lang w:val="en-US"/>
        </w:rPr>
        <w:t xml:space="preserve"> to waive that restriction before </w:t>
      </w:r>
      <w:r w:rsidR="00B11D73" w:rsidRPr="003070BE">
        <w:rPr>
          <w:lang w:val="en-US"/>
        </w:rPr>
        <w:t>they</w:t>
      </w:r>
      <w:r w:rsidRPr="003070BE">
        <w:rPr>
          <w:lang w:val="en-US"/>
        </w:rPr>
        <w:t xml:space="preserve"> can be </w:t>
      </w:r>
      <w:r w:rsidR="00B11D73" w:rsidRPr="003070BE">
        <w:rPr>
          <w:lang w:val="en-US"/>
        </w:rPr>
        <w:t>accepted as a nominee for</w:t>
      </w:r>
      <w:r w:rsidRPr="003070BE">
        <w:rPr>
          <w:lang w:val="en-US"/>
        </w:rPr>
        <w:t xml:space="preserve"> a position. A simple majority is required.</w:t>
      </w:r>
    </w:p>
    <w:p w14:paraId="21EC1A72" w14:textId="7C416C71" w:rsidR="00C96E5B" w:rsidRPr="003070BE" w:rsidRDefault="00E56D8D" w:rsidP="00C96E5B">
      <w:pPr>
        <w:pStyle w:val="ListParagraph"/>
        <w:numPr>
          <w:ilvl w:val="0"/>
          <w:numId w:val="7"/>
        </w:numPr>
        <w:spacing w:line="240" w:lineRule="auto"/>
        <w:rPr>
          <w:lang w:val="en-US"/>
        </w:rPr>
      </w:pPr>
      <w:r w:rsidRPr="003070BE">
        <w:rPr>
          <w:lang w:val="en-US"/>
        </w:rPr>
        <w:t xml:space="preserve">Each </w:t>
      </w:r>
      <w:r w:rsidR="00C96E5B" w:rsidRPr="003070BE">
        <w:rPr>
          <w:lang w:val="en-US"/>
        </w:rPr>
        <w:t>nominee</w:t>
      </w:r>
      <w:r w:rsidRPr="003070BE">
        <w:rPr>
          <w:lang w:val="en-US"/>
        </w:rPr>
        <w:t xml:space="preserve"> will have a moment to present themselves and answer questions. They must leave the room during the vote. Once the </w:t>
      </w:r>
      <w:r w:rsidR="00FC7BEE" w:rsidRPr="003070BE">
        <w:rPr>
          <w:lang w:val="en-US"/>
        </w:rPr>
        <w:t xml:space="preserve">nominee </w:t>
      </w:r>
      <w:r w:rsidRPr="003070BE">
        <w:rPr>
          <w:lang w:val="en-US"/>
        </w:rPr>
        <w:t>ha</w:t>
      </w:r>
      <w:r w:rsidR="003C2840" w:rsidRPr="003070BE">
        <w:rPr>
          <w:lang w:val="en-US"/>
        </w:rPr>
        <w:t>s</w:t>
      </w:r>
      <w:r w:rsidRPr="003070BE">
        <w:rPr>
          <w:lang w:val="en-US"/>
        </w:rPr>
        <w:t xml:space="preserve"> left the room, all discussion ceases.</w:t>
      </w:r>
    </w:p>
    <w:p w14:paraId="14B26638" w14:textId="74EA19A4" w:rsidR="00077439" w:rsidRPr="003070BE" w:rsidRDefault="003C2840" w:rsidP="00281FDD">
      <w:pPr>
        <w:pStyle w:val="ListParagraph"/>
        <w:numPr>
          <w:ilvl w:val="0"/>
          <w:numId w:val="7"/>
        </w:numPr>
        <w:spacing w:line="240" w:lineRule="auto"/>
        <w:rPr>
          <w:lang w:val="en-US"/>
        </w:rPr>
      </w:pPr>
      <w:r w:rsidRPr="003070BE">
        <w:rPr>
          <w:lang w:val="en-US"/>
        </w:rPr>
        <w:t>A nominee is elected to a position with a simple majority.</w:t>
      </w:r>
    </w:p>
    <w:p w14:paraId="6057C607" w14:textId="537B4BAD" w:rsidR="00B67355" w:rsidRPr="003070BE" w:rsidRDefault="00077439" w:rsidP="00B01ADB">
      <w:pPr>
        <w:pStyle w:val="ListParagraph"/>
        <w:numPr>
          <w:ilvl w:val="0"/>
          <w:numId w:val="7"/>
        </w:numPr>
        <w:spacing w:line="240" w:lineRule="auto"/>
        <w:rPr>
          <w:lang w:val="en-US"/>
        </w:rPr>
      </w:pPr>
      <w:r w:rsidRPr="003070BE">
        <w:rPr>
          <w:lang w:val="en-US"/>
        </w:rPr>
        <w:t xml:space="preserve">GSRs may always vote “No/None of the above,” declining to elect a </w:t>
      </w:r>
      <w:r w:rsidR="00C96E5B" w:rsidRPr="003070BE">
        <w:rPr>
          <w:lang w:val="en-US"/>
        </w:rPr>
        <w:t>nominee</w:t>
      </w:r>
      <w:r w:rsidRPr="003070BE">
        <w:rPr>
          <w:lang w:val="en-US"/>
        </w:rPr>
        <w:t>.</w:t>
      </w:r>
      <w:r w:rsidR="00281FDD" w:rsidRPr="003070BE">
        <w:rPr>
          <w:lang w:val="en-US"/>
        </w:rPr>
        <w:t xml:space="preserve"> If “No/None of the Above” votes means that no nominee receives a simple majority, the election fails.</w:t>
      </w:r>
    </w:p>
    <w:p w14:paraId="09FBA583" w14:textId="281E0343" w:rsidR="000B7DA4" w:rsidRPr="003070BE" w:rsidRDefault="004A38E1" w:rsidP="00077439">
      <w:pPr>
        <w:pStyle w:val="Heading2"/>
        <w:numPr>
          <w:ilvl w:val="1"/>
          <w:numId w:val="2"/>
        </w:numPr>
        <w:spacing w:before="0" w:line="240" w:lineRule="auto"/>
        <w:rPr>
          <w:lang w:val="en-US"/>
        </w:rPr>
      </w:pPr>
      <w:bookmarkStart w:id="77" w:name="_Toc168604739"/>
      <w:r w:rsidRPr="003070BE">
        <w:rPr>
          <w:lang w:val="en-US"/>
        </w:rPr>
        <w:t>Election</w:t>
      </w:r>
      <w:r w:rsidR="00611A6D" w:rsidRPr="003070BE">
        <w:rPr>
          <w:lang w:val="en-US"/>
        </w:rPr>
        <w:t xml:space="preserve"> Procedure</w:t>
      </w:r>
      <w:bookmarkEnd w:id="77"/>
    </w:p>
    <w:p w14:paraId="0E794A2C" w14:textId="44297BF1" w:rsidR="001E5986" w:rsidRPr="003070BE" w:rsidRDefault="00077439" w:rsidP="00077439">
      <w:pPr>
        <w:spacing w:line="240" w:lineRule="auto"/>
        <w:ind w:left="708"/>
        <w:rPr>
          <w:lang w:val="en-US"/>
        </w:rPr>
      </w:pPr>
      <w:r w:rsidRPr="003070BE">
        <w:rPr>
          <w:lang w:val="en-US"/>
        </w:rPr>
        <w:t xml:space="preserve">Elections with a single </w:t>
      </w:r>
      <w:r w:rsidR="00FC7BEE" w:rsidRPr="003070BE">
        <w:rPr>
          <w:lang w:val="en-US"/>
        </w:rPr>
        <w:t xml:space="preserve">nominee </w:t>
      </w:r>
      <w:r w:rsidRPr="003070BE">
        <w:rPr>
          <w:lang w:val="en-US"/>
        </w:rPr>
        <w:t xml:space="preserve">are Yes-No votes, and the </w:t>
      </w:r>
      <w:r w:rsidR="00FC7BEE" w:rsidRPr="003070BE">
        <w:rPr>
          <w:lang w:val="en-US"/>
        </w:rPr>
        <w:t xml:space="preserve">nominee </w:t>
      </w:r>
      <w:r w:rsidRPr="003070BE">
        <w:rPr>
          <w:lang w:val="en-US"/>
        </w:rPr>
        <w:t>must receive a simple majority of Yes votes to be elected.</w:t>
      </w:r>
      <w:r w:rsidR="00281FDD" w:rsidRPr="003070BE">
        <w:rPr>
          <w:lang w:val="en-US"/>
        </w:rPr>
        <w:t xml:space="preserve"> Abstentions are omitted. If a nominee does not receive a simple majority of Yes votes, the election fails.</w:t>
      </w:r>
    </w:p>
    <w:p w14:paraId="3570E797" w14:textId="05E20A09" w:rsidR="00E56D8D" w:rsidRPr="003070BE" w:rsidRDefault="00E53E7D" w:rsidP="00077439">
      <w:pPr>
        <w:spacing w:line="240" w:lineRule="auto"/>
        <w:ind w:left="708"/>
        <w:rPr>
          <w:lang w:val="en-US"/>
        </w:rPr>
      </w:pPr>
      <w:r w:rsidRPr="003070BE">
        <w:rPr>
          <w:lang w:val="en-US"/>
        </w:rPr>
        <w:t xml:space="preserve">When there are multiple </w:t>
      </w:r>
      <w:r w:rsidR="00FC7BEE" w:rsidRPr="003070BE">
        <w:rPr>
          <w:lang w:val="en-US"/>
        </w:rPr>
        <w:t xml:space="preserve">nominees </w:t>
      </w:r>
      <w:r w:rsidRPr="003070BE">
        <w:rPr>
          <w:lang w:val="en-US"/>
        </w:rPr>
        <w:t>and a vote fails to produce a simple majority for any</w:t>
      </w:r>
      <w:r w:rsidR="00281FDD" w:rsidRPr="003070BE">
        <w:rPr>
          <w:lang w:val="en-US"/>
        </w:rPr>
        <w:t>one</w:t>
      </w:r>
      <w:r w:rsidRPr="003070BE">
        <w:rPr>
          <w:lang w:val="en-US"/>
        </w:rPr>
        <w:t xml:space="preserve">, </w:t>
      </w:r>
      <w:r w:rsidR="006D7E44" w:rsidRPr="003070BE">
        <w:rPr>
          <w:lang w:val="en-US"/>
        </w:rPr>
        <w:t>another round of voting is held</w:t>
      </w:r>
      <w:r w:rsidR="00370315" w:rsidRPr="003070BE">
        <w:rPr>
          <w:lang w:val="en-US"/>
        </w:rPr>
        <w:t xml:space="preserve"> with only the individual(s) who received the most votes. </w:t>
      </w:r>
      <w:r w:rsidR="006D7E44" w:rsidRPr="003070BE">
        <w:rPr>
          <w:lang w:val="en-US"/>
        </w:rPr>
        <w:t>If th</w:t>
      </w:r>
      <w:r w:rsidR="00281FDD" w:rsidRPr="003070BE">
        <w:rPr>
          <w:lang w:val="en-US"/>
        </w:rPr>
        <w:t>e</w:t>
      </w:r>
      <w:r w:rsidR="006D7E44" w:rsidRPr="003070BE">
        <w:rPr>
          <w:lang w:val="en-US"/>
        </w:rPr>
        <w:t xml:space="preserve"> </w:t>
      </w:r>
      <w:r w:rsidR="00370315" w:rsidRPr="003070BE">
        <w:rPr>
          <w:lang w:val="en-US"/>
        </w:rPr>
        <w:t>second</w:t>
      </w:r>
      <w:r w:rsidR="006D7E44" w:rsidRPr="003070BE">
        <w:rPr>
          <w:lang w:val="en-US"/>
        </w:rPr>
        <w:t xml:space="preserve"> vote does</w:t>
      </w:r>
      <w:r w:rsidR="00370315" w:rsidRPr="003070BE">
        <w:rPr>
          <w:lang w:val="en-US"/>
        </w:rPr>
        <w:t xml:space="preserve"> not</w:t>
      </w:r>
      <w:r w:rsidR="006D7E44" w:rsidRPr="003070BE">
        <w:rPr>
          <w:lang w:val="en-US"/>
        </w:rPr>
        <w:t xml:space="preserve"> </w:t>
      </w:r>
      <w:r w:rsidR="00370315" w:rsidRPr="003070BE">
        <w:rPr>
          <w:lang w:val="en-US"/>
        </w:rPr>
        <w:t>produce</w:t>
      </w:r>
      <w:r w:rsidR="00281FDD" w:rsidRPr="003070BE">
        <w:rPr>
          <w:lang w:val="en-US"/>
        </w:rPr>
        <w:t xml:space="preserve"> a winner</w:t>
      </w:r>
      <w:r w:rsidR="006D7E44" w:rsidRPr="003070BE">
        <w:rPr>
          <w:lang w:val="en-US"/>
        </w:rPr>
        <w:t>, the election fails.</w:t>
      </w:r>
    </w:p>
    <w:p w14:paraId="1509A578" w14:textId="6ADC5CFD" w:rsidR="00611A6D" w:rsidRPr="003070BE" w:rsidRDefault="00B01ADB" w:rsidP="00077439">
      <w:pPr>
        <w:spacing w:line="240" w:lineRule="auto"/>
        <w:ind w:left="708"/>
        <w:rPr>
          <w:lang w:val="en-US"/>
        </w:rPr>
      </w:pPr>
      <w:r w:rsidRPr="003070BE">
        <w:rPr>
          <w:lang w:val="en-US"/>
        </w:rPr>
        <w:t>After a failed election, the position remains open</w:t>
      </w:r>
      <w:r w:rsidR="00611A6D" w:rsidRPr="003070BE">
        <w:rPr>
          <w:lang w:val="en-US"/>
        </w:rPr>
        <w:t xml:space="preserve"> until the next ASC meeting.</w:t>
      </w:r>
    </w:p>
    <w:p w14:paraId="7B9BBEFD" w14:textId="22E84C13" w:rsidR="00C07601" w:rsidRPr="003070BE" w:rsidRDefault="00C07601" w:rsidP="00077439">
      <w:pPr>
        <w:pStyle w:val="Heading1"/>
        <w:numPr>
          <w:ilvl w:val="0"/>
          <w:numId w:val="2"/>
        </w:numPr>
        <w:spacing w:before="0" w:line="240" w:lineRule="auto"/>
        <w:rPr>
          <w:lang w:val="en-US"/>
        </w:rPr>
      </w:pPr>
      <w:r w:rsidRPr="003070BE">
        <w:rPr>
          <w:lang w:val="en-US"/>
        </w:rPr>
        <w:t xml:space="preserve"> </w:t>
      </w:r>
      <w:bookmarkStart w:id="78" w:name="_Toc168603964"/>
      <w:bookmarkStart w:id="79" w:name="_Toc168604376"/>
      <w:bookmarkStart w:id="80" w:name="_Toc168604443"/>
      <w:bookmarkStart w:id="81" w:name="_Toc168604745"/>
      <w:bookmarkStart w:id="82" w:name="_Toc168604746"/>
      <w:bookmarkEnd w:id="78"/>
      <w:bookmarkEnd w:id="79"/>
      <w:bookmarkEnd w:id="80"/>
      <w:bookmarkEnd w:id="81"/>
      <w:r w:rsidRPr="003070BE">
        <w:rPr>
          <w:lang w:val="en-US"/>
        </w:rPr>
        <w:t>NA Funds</w:t>
      </w:r>
      <w:bookmarkEnd w:id="82"/>
    </w:p>
    <w:p w14:paraId="699289CE" w14:textId="08D2EC28" w:rsidR="00EA23FA" w:rsidRPr="003070BE" w:rsidRDefault="00EA23FA" w:rsidP="00077439">
      <w:pPr>
        <w:spacing w:line="240" w:lineRule="auto"/>
        <w:rPr>
          <w:lang w:val="en-US"/>
        </w:rPr>
      </w:pPr>
      <w:r w:rsidRPr="003070BE">
        <w:rPr>
          <w:lang w:val="en-US"/>
        </w:rPr>
        <w:t>As Trusted Servants, we are responsible for NA funds. Every effort should be made to keep expenses to a reasonable level.</w:t>
      </w:r>
    </w:p>
    <w:p w14:paraId="2E909620" w14:textId="1A34103B" w:rsidR="00C07601" w:rsidRPr="003070BE" w:rsidRDefault="00C07601" w:rsidP="00077439">
      <w:pPr>
        <w:pStyle w:val="Heading2"/>
        <w:numPr>
          <w:ilvl w:val="1"/>
          <w:numId w:val="2"/>
        </w:numPr>
        <w:spacing w:before="0" w:line="240" w:lineRule="auto"/>
        <w:rPr>
          <w:lang w:val="en-US"/>
        </w:rPr>
      </w:pPr>
      <w:bookmarkStart w:id="83" w:name="_Toc168604747"/>
      <w:r w:rsidRPr="003070BE">
        <w:rPr>
          <w:lang w:val="en-US"/>
        </w:rPr>
        <w:t>General</w:t>
      </w:r>
      <w:bookmarkEnd w:id="83"/>
    </w:p>
    <w:p w14:paraId="18F879C2" w14:textId="43468D04" w:rsidR="00C07601" w:rsidRPr="003070BE" w:rsidRDefault="00C07601" w:rsidP="00077439">
      <w:pPr>
        <w:pStyle w:val="ListParagraph"/>
        <w:numPr>
          <w:ilvl w:val="0"/>
          <w:numId w:val="7"/>
        </w:numPr>
        <w:spacing w:line="240" w:lineRule="auto"/>
        <w:rPr>
          <w:lang w:val="en-US"/>
        </w:rPr>
      </w:pPr>
      <w:r w:rsidRPr="003070BE">
        <w:rPr>
          <w:lang w:val="en-US"/>
        </w:rPr>
        <w:t>The EANA ASC must be self-supporting through contributions from its member groups or individual members of NA as well as fundraising activities.</w:t>
      </w:r>
    </w:p>
    <w:p w14:paraId="0A764051" w14:textId="0AB28681" w:rsidR="00C07601" w:rsidRPr="003070BE" w:rsidRDefault="00C07601" w:rsidP="00077439">
      <w:pPr>
        <w:pStyle w:val="ListParagraph"/>
        <w:numPr>
          <w:ilvl w:val="0"/>
          <w:numId w:val="7"/>
        </w:numPr>
        <w:spacing w:line="240" w:lineRule="auto"/>
        <w:rPr>
          <w:lang w:val="en-US"/>
        </w:rPr>
      </w:pPr>
      <w:r w:rsidRPr="003070BE">
        <w:rPr>
          <w:lang w:val="en-US"/>
        </w:rPr>
        <w:t>All revenues will be maintained in an EANA bank account, with separate bookkeeping for subcommittee funds.</w:t>
      </w:r>
    </w:p>
    <w:p w14:paraId="407A0D29" w14:textId="18D36F98" w:rsidR="00C07601" w:rsidRPr="003070BE" w:rsidRDefault="00C07601" w:rsidP="00077439">
      <w:pPr>
        <w:pStyle w:val="ListParagraph"/>
        <w:numPr>
          <w:ilvl w:val="0"/>
          <w:numId w:val="7"/>
        </w:numPr>
        <w:spacing w:line="240" w:lineRule="auto"/>
        <w:rPr>
          <w:lang w:val="en-US"/>
        </w:rPr>
      </w:pPr>
      <w:r w:rsidRPr="003070BE">
        <w:rPr>
          <w:lang w:val="en-US"/>
        </w:rPr>
        <w:t>All funds are subject to disbursement by the ASC Treasurer for paying EANA’s obligations.</w:t>
      </w:r>
    </w:p>
    <w:p w14:paraId="252FBF6A" w14:textId="3CC6306C" w:rsidR="00C07601" w:rsidRPr="003070BE" w:rsidRDefault="00C07601" w:rsidP="00077439">
      <w:pPr>
        <w:pStyle w:val="ListParagraph"/>
        <w:numPr>
          <w:ilvl w:val="0"/>
          <w:numId w:val="7"/>
        </w:numPr>
        <w:spacing w:line="240" w:lineRule="auto"/>
        <w:rPr>
          <w:lang w:val="en-US"/>
        </w:rPr>
      </w:pPr>
      <w:r w:rsidRPr="003070BE">
        <w:rPr>
          <w:lang w:val="en-US"/>
        </w:rPr>
        <w:t>The ASC Treasurer will deposit all revenues upon receipt.</w:t>
      </w:r>
    </w:p>
    <w:p w14:paraId="7F7FE3CD" w14:textId="27C2CBB7" w:rsidR="00C07601" w:rsidRPr="003070BE" w:rsidRDefault="00C07601" w:rsidP="00077439">
      <w:pPr>
        <w:pStyle w:val="ListParagraph"/>
        <w:numPr>
          <w:ilvl w:val="0"/>
          <w:numId w:val="7"/>
        </w:numPr>
        <w:spacing w:line="240" w:lineRule="auto"/>
        <w:rPr>
          <w:lang w:val="en-US"/>
        </w:rPr>
      </w:pPr>
      <w:r w:rsidRPr="003070BE">
        <w:rPr>
          <w:lang w:val="en-US"/>
        </w:rPr>
        <w:t>All non-recurring expenditures must be approved by ASC Consensus.</w:t>
      </w:r>
    </w:p>
    <w:p w14:paraId="6D820865" w14:textId="0B047B37" w:rsidR="00C07601" w:rsidRPr="003070BE" w:rsidRDefault="00C07601" w:rsidP="00077439">
      <w:pPr>
        <w:pStyle w:val="ListParagraph"/>
        <w:numPr>
          <w:ilvl w:val="0"/>
          <w:numId w:val="7"/>
        </w:numPr>
        <w:spacing w:line="240" w:lineRule="auto"/>
        <w:rPr>
          <w:lang w:val="en-US"/>
        </w:rPr>
      </w:pPr>
      <w:r w:rsidRPr="003070BE">
        <w:rPr>
          <w:lang w:val="en-US"/>
        </w:rPr>
        <w:t>No reimbursement for expenditures will be made without receipt or proof of payment.</w:t>
      </w:r>
    </w:p>
    <w:p w14:paraId="4AC1B86C" w14:textId="65C58862" w:rsidR="00C07601" w:rsidRPr="003070BE" w:rsidRDefault="00C07601" w:rsidP="00077439">
      <w:pPr>
        <w:pStyle w:val="ListParagraph"/>
        <w:numPr>
          <w:ilvl w:val="0"/>
          <w:numId w:val="7"/>
        </w:numPr>
        <w:spacing w:line="240" w:lineRule="auto"/>
        <w:rPr>
          <w:lang w:val="en-US"/>
        </w:rPr>
      </w:pPr>
      <w:r w:rsidRPr="003070BE">
        <w:rPr>
          <w:lang w:val="en-US"/>
        </w:rPr>
        <w:t>All expenditures will be paid by cheque.</w:t>
      </w:r>
    </w:p>
    <w:p w14:paraId="44835937" w14:textId="775DFA4A" w:rsidR="00C07601" w:rsidRPr="003070BE" w:rsidRDefault="00C07601" w:rsidP="00077439">
      <w:pPr>
        <w:pStyle w:val="ListParagraph"/>
        <w:numPr>
          <w:ilvl w:val="0"/>
          <w:numId w:val="7"/>
        </w:numPr>
        <w:spacing w:line="240" w:lineRule="auto"/>
        <w:rPr>
          <w:lang w:val="en-US"/>
        </w:rPr>
      </w:pPr>
      <w:r w:rsidRPr="003070BE">
        <w:rPr>
          <w:lang w:val="en-US"/>
        </w:rPr>
        <w:t>All cheques will be post-dated to three business days following the ASC meeting.</w:t>
      </w:r>
    </w:p>
    <w:p w14:paraId="23964532" w14:textId="2235E57C" w:rsidR="00C07601" w:rsidRPr="003070BE" w:rsidRDefault="00C07601" w:rsidP="00077439">
      <w:pPr>
        <w:pStyle w:val="ListParagraph"/>
        <w:numPr>
          <w:ilvl w:val="0"/>
          <w:numId w:val="7"/>
        </w:numPr>
        <w:spacing w:line="240" w:lineRule="auto"/>
        <w:rPr>
          <w:lang w:val="en-US"/>
        </w:rPr>
      </w:pPr>
      <w:r w:rsidRPr="003070BE">
        <w:rPr>
          <w:lang w:val="en-US"/>
        </w:rPr>
        <w:t>All cheques must be signed by two of the following authorized co-signers:</w:t>
      </w:r>
    </w:p>
    <w:p w14:paraId="35908EE7" w14:textId="77777777" w:rsidR="00370315" w:rsidRPr="003070BE" w:rsidRDefault="00370315" w:rsidP="00077439">
      <w:pPr>
        <w:pStyle w:val="ListParagraph"/>
        <w:numPr>
          <w:ilvl w:val="1"/>
          <w:numId w:val="7"/>
        </w:numPr>
        <w:spacing w:line="240" w:lineRule="auto"/>
        <w:rPr>
          <w:lang w:val="en-US"/>
        </w:rPr>
        <w:sectPr w:rsidR="00370315" w:rsidRPr="003070BE" w:rsidSect="00456241">
          <w:headerReference w:type="default" r:id="rId9"/>
          <w:footerReference w:type="default" r:id="rId10"/>
          <w:pgSz w:w="12240" w:h="15840"/>
          <w:pgMar w:top="1440" w:right="1440" w:bottom="1440" w:left="1440" w:header="708" w:footer="708" w:gutter="0"/>
          <w:cols w:space="708"/>
          <w:titlePg/>
          <w:docGrid w:linePitch="360"/>
        </w:sectPr>
      </w:pPr>
    </w:p>
    <w:p w14:paraId="7858C156" w14:textId="4A1B0E3C" w:rsidR="00C07601" w:rsidRPr="003070BE" w:rsidRDefault="00C07601" w:rsidP="00077439">
      <w:pPr>
        <w:pStyle w:val="ListParagraph"/>
        <w:numPr>
          <w:ilvl w:val="1"/>
          <w:numId w:val="7"/>
        </w:numPr>
        <w:spacing w:line="240" w:lineRule="auto"/>
        <w:rPr>
          <w:lang w:val="en-US"/>
        </w:rPr>
      </w:pPr>
      <w:r w:rsidRPr="003070BE">
        <w:rPr>
          <w:lang w:val="en-US"/>
        </w:rPr>
        <w:t>ASC Treasurer</w:t>
      </w:r>
    </w:p>
    <w:p w14:paraId="4878D012" w14:textId="1BD506A4" w:rsidR="00C07601" w:rsidRPr="003070BE" w:rsidRDefault="00C07601" w:rsidP="00077439">
      <w:pPr>
        <w:pStyle w:val="ListParagraph"/>
        <w:numPr>
          <w:ilvl w:val="1"/>
          <w:numId w:val="7"/>
        </w:numPr>
        <w:spacing w:line="240" w:lineRule="auto"/>
        <w:rPr>
          <w:lang w:val="en-US"/>
        </w:rPr>
      </w:pPr>
      <w:r w:rsidRPr="003070BE">
        <w:rPr>
          <w:lang w:val="en-US"/>
        </w:rPr>
        <w:t>ASC Alternate Treasurer</w:t>
      </w:r>
    </w:p>
    <w:p w14:paraId="39D3106C" w14:textId="780CBD7E" w:rsidR="00C07601" w:rsidRPr="003070BE" w:rsidRDefault="00C07601" w:rsidP="00077439">
      <w:pPr>
        <w:pStyle w:val="ListParagraph"/>
        <w:numPr>
          <w:ilvl w:val="1"/>
          <w:numId w:val="7"/>
        </w:numPr>
        <w:spacing w:line="240" w:lineRule="auto"/>
        <w:rPr>
          <w:lang w:val="en-US"/>
        </w:rPr>
      </w:pPr>
      <w:r w:rsidRPr="003070BE">
        <w:rPr>
          <w:lang w:val="en-US"/>
        </w:rPr>
        <w:t>ASC Chair</w:t>
      </w:r>
    </w:p>
    <w:p w14:paraId="05C715DA" w14:textId="77777777" w:rsidR="00370315" w:rsidRPr="003070BE" w:rsidRDefault="00370315" w:rsidP="00077439">
      <w:pPr>
        <w:pStyle w:val="ListParagraph"/>
        <w:numPr>
          <w:ilvl w:val="0"/>
          <w:numId w:val="7"/>
        </w:numPr>
        <w:spacing w:line="240" w:lineRule="auto"/>
        <w:rPr>
          <w:lang w:val="en-US"/>
        </w:rPr>
        <w:sectPr w:rsidR="00370315" w:rsidRPr="003070BE" w:rsidSect="00456241">
          <w:type w:val="continuous"/>
          <w:pgSz w:w="12240" w:h="15840"/>
          <w:pgMar w:top="1440" w:right="1440" w:bottom="1440" w:left="1440" w:header="708" w:footer="708" w:gutter="0"/>
          <w:cols w:num="2" w:space="708"/>
          <w:docGrid w:linePitch="360"/>
        </w:sectPr>
      </w:pPr>
    </w:p>
    <w:p w14:paraId="1A774464" w14:textId="18BCEE93" w:rsidR="00C07601" w:rsidRPr="003070BE" w:rsidRDefault="00C07601" w:rsidP="00077439">
      <w:pPr>
        <w:pStyle w:val="ListParagraph"/>
        <w:numPr>
          <w:ilvl w:val="0"/>
          <w:numId w:val="7"/>
        </w:numPr>
        <w:spacing w:line="240" w:lineRule="auto"/>
        <w:rPr>
          <w:lang w:val="en-US"/>
        </w:rPr>
      </w:pPr>
      <w:r w:rsidRPr="003070BE">
        <w:rPr>
          <w:lang w:val="en-US"/>
        </w:rPr>
        <w:t xml:space="preserve">In the </w:t>
      </w:r>
      <w:r w:rsidR="00387B39" w:rsidRPr="003070BE">
        <w:rPr>
          <w:lang w:val="en-US"/>
        </w:rPr>
        <w:t>event</w:t>
      </w:r>
      <w:r w:rsidRPr="003070BE">
        <w:rPr>
          <w:lang w:val="en-US"/>
        </w:rPr>
        <w:t xml:space="preserve"> that two authorized co-signers reside in the same household, one of them will lose their signing authority, and it will be turned over to another ASC member</w:t>
      </w:r>
      <w:r w:rsidR="00387B39" w:rsidRPr="003070BE">
        <w:rPr>
          <w:lang w:val="en-US"/>
        </w:rPr>
        <w:t xml:space="preserve">. Transfer of signing authority must be decided via </w:t>
      </w:r>
      <w:r w:rsidR="00EA23FA" w:rsidRPr="003070BE">
        <w:rPr>
          <w:lang w:val="en-US"/>
        </w:rPr>
        <w:t>ASC C</w:t>
      </w:r>
      <w:r w:rsidR="00387B39" w:rsidRPr="003070BE">
        <w:rPr>
          <w:lang w:val="en-US"/>
        </w:rPr>
        <w:t>onsensus.</w:t>
      </w:r>
    </w:p>
    <w:p w14:paraId="40A2422D" w14:textId="1B4828A8" w:rsidR="00387B39" w:rsidRPr="003070BE" w:rsidRDefault="00387B39" w:rsidP="00077439">
      <w:pPr>
        <w:pStyle w:val="ListParagraph"/>
        <w:numPr>
          <w:ilvl w:val="0"/>
          <w:numId w:val="7"/>
        </w:numPr>
        <w:spacing w:line="240" w:lineRule="auto"/>
        <w:rPr>
          <w:lang w:val="en-US"/>
        </w:rPr>
      </w:pPr>
      <w:r w:rsidRPr="003070BE">
        <w:rPr>
          <w:lang w:val="en-US"/>
        </w:rPr>
        <w:t>In the event that a cheque is made payable to an authorized cosigner or a member of their household, that cosigner may not sign that cheque. The other two cosigners’ signatures are required.</w:t>
      </w:r>
    </w:p>
    <w:p w14:paraId="1F7A7E9A" w14:textId="1C94C19C" w:rsidR="00387B39" w:rsidRPr="003070BE" w:rsidRDefault="00387B39" w:rsidP="00077439">
      <w:pPr>
        <w:pStyle w:val="Heading2"/>
        <w:numPr>
          <w:ilvl w:val="1"/>
          <w:numId w:val="2"/>
        </w:numPr>
        <w:spacing w:before="0" w:line="240" w:lineRule="auto"/>
        <w:rPr>
          <w:lang w:val="en-US"/>
        </w:rPr>
      </w:pPr>
      <w:bookmarkStart w:id="84" w:name="_Toc168604748"/>
      <w:r w:rsidRPr="003070BE">
        <w:rPr>
          <w:lang w:val="en-US"/>
        </w:rPr>
        <w:t>Budget</w:t>
      </w:r>
      <w:bookmarkEnd w:id="84"/>
    </w:p>
    <w:p w14:paraId="0AC4A2D4" w14:textId="3CA72C80" w:rsidR="00387B39" w:rsidRPr="003070BE" w:rsidRDefault="00387B39" w:rsidP="00077439">
      <w:pPr>
        <w:spacing w:line="240" w:lineRule="auto"/>
        <w:ind w:left="708"/>
        <w:rPr>
          <w:lang w:val="en-US"/>
        </w:rPr>
      </w:pPr>
      <w:r w:rsidRPr="003070BE">
        <w:rPr>
          <w:lang w:val="en-US"/>
        </w:rPr>
        <w:t>An annual budget meeting will be held with the members of Admin and the subcommittee chairs at the end of each fiscal year. The annual budget will then be submitted to the ASC for approval.</w:t>
      </w:r>
    </w:p>
    <w:p w14:paraId="4D70E35E" w14:textId="25B41516" w:rsidR="00C07601" w:rsidRPr="003070BE" w:rsidRDefault="00387B39" w:rsidP="00077439">
      <w:pPr>
        <w:pStyle w:val="Heading2"/>
        <w:numPr>
          <w:ilvl w:val="1"/>
          <w:numId w:val="2"/>
        </w:numPr>
        <w:spacing w:before="0" w:line="240" w:lineRule="auto"/>
        <w:rPr>
          <w:lang w:val="en-US"/>
        </w:rPr>
      </w:pPr>
      <w:bookmarkStart w:id="85" w:name="_Toc168604749"/>
      <w:r w:rsidRPr="003070BE">
        <w:rPr>
          <w:lang w:val="en-US"/>
        </w:rPr>
        <w:lastRenderedPageBreak/>
        <w:t>Audit</w:t>
      </w:r>
      <w:bookmarkEnd w:id="85"/>
    </w:p>
    <w:p w14:paraId="0C54233D" w14:textId="561BF542" w:rsidR="00387B39" w:rsidRPr="003070BE" w:rsidRDefault="00387B39" w:rsidP="00077439">
      <w:pPr>
        <w:spacing w:line="240" w:lineRule="auto"/>
        <w:ind w:left="708"/>
        <w:rPr>
          <w:lang w:val="en-US"/>
        </w:rPr>
      </w:pPr>
      <w:r w:rsidRPr="003070BE">
        <w:rPr>
          <w:lang w:val="en-US"/>
        </w:rPr>
        <w:t>A financial audit can be called for via ASC Consensus. The ASC will nominate an individual other than the Treasurer to conduct the audit.</w:t>
      </w:r>
    </w:p>
    <w:p w14:paraId="6031087D" w14:textId="679411C3" w:rsidR="00387B39" w:rsidRPr="003070BE" w:rsidRDefault="00387B39" w:rsidP="00077439">
      <w:pPr>
        <w:pStyle w:val="Heading2"/>
        <w:numPr>
          <w:ilvl w:val="1"/>
          <w:numId w:val="2"/>
        </w:numPr>
        <w:spacing w:before="0" w:line="240" w:lineRule="auto"/>
        <w:rPr>
          <w:lang w:val="en-US"/>
        </w:rPr>
      </w:pPr>
      <w:bookmarkStart w:id="86" w:name="_Toc168604750"/>
      <w:r w:rsidRPr="003070BE">
        <w:rPr>
          <w:lang w:val="en-US"/>
        </w:rPr>
        <w:t>Prudent Reserve</w:t>
      </w:r>
      <w:bookmarkEnd w:id="86"/>
    </w:p>
    <w:p w14:paraId="0F4AD573" w14:textId="564EA011" w:rsidR="00387B39" w:rsidRPr="003070BE" w:rsidRDefault="00387B39" w:rsidP="00077439">
      <w:pPr>
        <w:spacing w:line="240" w:lineRule="auto"/>
        <w:ind w:left="708"/>
        <w:rPr>
          <w:lang w:val="en-US"/>
        </w:rPr>
      </w:pPr>
      <w:r w:rsidRPr="003070BE">
        <w:rPr>
          <w:lang w:val="en-US"/>
        </w:rPr>
        <w:t xml:space="preserve">The ASC will maintain a prudent reserve equal to one month’s operating expenses, as well as funds approved for expenses incurred in fostering the growth and unity of our local fellowship, keeping in mind that of NA as a whole. Any funds in excess of this reserve should be contributed to </w:t>
      </w:r>
      <w:r w:rsidR="00EA23FA" w:rsidRPr="003070BE">
        <w:rPr>
          <w:lang w:val="en-US"/>
        </w:rPr>
        <w:t xml:space="preserve">the greater service structure: to </w:t>
      </w:r>
      <w:r w:rsidRPr="003070BE">
        <w:rPr>
          <w:lang w:val="en-US"/>
        </w:rPr>
        <w:t>CSRQNA, CANA or NAWS.</w:t>
      </w:r>
    </w:p>
    <w:p w14:paraId="6D0626AF" w14:textId="6A63B5D9" w:rsidR="00EA23FA" w:rsidRPr="003070BE" w:rsidRDefault="00EA23FA" w:rsidP="00077439">
      <w:pPr>
        <w:pStyle w:val="Heading2"/>
        <w:numPr>
          <w:ilvl w:val="1"/>
          <w:numId w:val="2"/>
        </w:numPr>
        <w:spacing w:before="0" w:line="240" w:lineRule="auto"/>
        <w:rPr>
          <w:lang w:val="en-US"/>
        </w:rPr>
      </w:pPr>
      <w:bookmarkStart w:id="87" w:name="_Toc168604751"/>
      <w:r w:rsidRPr="003070BE">
        <w:rPr>
          <w:lang w:val="en-US"/>
        </w:rPr>
        <w:t>Recurring Expenses</w:t>
      </w:r>
      <w:bookmarkEnd w:id="87"/>
    </w:p>
    <w:p w14:paraId="67DBAB81" w14:textId="2DCFBE69" w:rsidR="00EA23FA" w:rsidRPr="003070BE" w:rsidRDefault="00EA23FA" w:rsidP="00077439">
      <w:pPr>
        <w:spacing w:line="240" w:lineRule="auto"/>
        <w:ind w:left="708"/>
        <w:rPr>
          <w:lang w:val="en-US"/>
        </w:rPr>
      </w:pPr>
      <w:r w:rsidRPr="003070BE">
        <w:rPr>
          <w:lang w:val="en-US"/>
        </w:rPr>
        <w:t>Allocations for recurring expenses will be developed in the yearly budget meetings. These expenses do not require repeated approval by the ASC. These expenditures must be reflected in the monthly Treasurer’s Report.</w:t>
      </w:r>
    </w:p>
    <w:p w14:paraId="47497B71" w14:textId="48009A0E" w:rsidR="00EA23FA" w:rsidRPr="003070BE" w:rsidRDefault="00EA23FA" w:rsidP="00077439">
      <w:pPr>
        <w:spacing w:line="240" w:lineRule="auto"/>
        <w:ind w:left="708"/>
        <w:rPr>
          <w:lang w:val="en-US"/>
        </w:rPr>
      </w:pPr>
      <w:r w:rsidRPr="003070BE">
        <w:rPr>
          <w:lang w:val="en-US"/>
        </w:rPr>
        <w:t>Amendments to the budget can be approved via ASC Consensus. Recurring expenses from such amendments do not require repeated approval.</w:t>
      </w:r>
    </w:p>
    <w:p w14:paraId="098F746F" w14:textId="542D4FC6" w:rsidR="00EA23FA" w:rsidRPr="003070BE" w:rsidRDefault="00EA23FA" w:rsidP="00077439">
      <w:pPr>
        <w:pStyle w:val="Heading2"/>
        <w:numPr>
          <w:ilvl w:val="1"/>
          <w:numId w:val="2"/>
        </w:numPr>
        <w:spacing w:before="0" w:line="240" w:lineRule="auto"/>
        <w:rPr>
          <w:lang w:val="en-US"/>
        </w:rPr>
      </w:pPr>
      <w:bookmarkStart w:id="88" w:name="_Toc168604752"/>
      <w:r w:rsidRPr="003070BE">
        <w:rPr>
          <w:lang w:val="en-US"/>
        </w:rPr>
        <w:t>Subcommittee Funds</w:t>
      </w:r>
      <w:bookmarkEnd w:id="88"/>
    </w:p>
    <w:p w14:paraId="5E1D78A7" w14:textId="6AEAA9AA" w:rsidR="00EA23FA" w:rsidRPr="003070BE" w:rsidRDefault="00EA23FA" w:rsidP="00077439">
      <w:pPr>
        <w:spacing w:line="240" w:lineRule="auto"/>
        <w:ind w:left="708"/>
        <w:rPr>
          <w:lang w:val="en-US"/>
        </w:rPr>
      </w:pPr>
      <w:r w:rsidRPr="003070BE">
        <w:rPr>
          <w:lang w:val="en-US"/>
        </w:rPr>
        <w:t>Any committee with access to a petty cash reserve must present estimated expenses to the ASC prior to disbursement of funds, and must account for all fixed assets, revenues and expenditures, including receipts, in a monthly report.</w:t>
      </w:r>
    </w:p>
    <w:p w14:paraId="1E0CF5C3" w14:textId="44BB4527" w:rsidR="003E3805" w:rsidRPr="003070BE" w:rsidRDefault="00EA23FA" w:rsidP="00077439">
      <w:pPr>
        <w:spacing w:line="240" w:lineRule="auto"/>
        <w:ind w:left="708"/>
        <w:rPr>
          <w:lang w:val="en-US"/>
        </w:rPr>
      </w:pPr>
      <w:r w:rsidRPr="003070BE">
        <w:rPr>
          <w:lang w:val="en-US"/>
        </w:rPr>
        <w:t>The Activities subcommittee must present a budget for each scheduled event and will then have access to a prudent reserve in the amount of $500.00 in cash. All funds raised through the Activities subcommittee’s efforts must be turned over to the Treasurer afterwards, with a written financial report.</w:t>
      </w:r>
    </w:p>
    <w:p w14:paraId="0FAA7BA2" w14:textId="2BCC1B5C" w:rsidR="001751BE" w:rsidRPr="003070BE" w:rsidRDefault="001751BE" w:rsidP="00077439">
      <w:pPr>
        <w:pStyle w:val="Heading1"/>
        <w:numPr>
          <w:ilvl w:val="0"/>
          <w:numId w:val="2"/>
        </w:numPr>
        <w:spacing w:before="0" w:line="240" w:lineRule="auto"/>
        <w:rPr>
          <w:lang w:val="en-US"/>
        </w:rPr>
      </w:pPr>
      <w:bookmarkStart w:id="89" w:name="_Toc168604753"/>
      <w:r w:rsidRPr="003070BE">
        <w:rPr>
          <w:lang w:val="en-US"/>
        </w:rPr>
        <w:t>Consensus-Based Decision-Maki</w:t>
      </w:r>
      <w:r w:rsidR="00C2407A" w:rsidRPr="003070BE">
        <w:rPr>
          <w:lang w:val="en-US"/>
        </w:rPr>
        <w:t>ng</w:t>
      </w:r>
      <w:r w:rsidRPr="003070BE">
        <w:rPr>
          <w:lang w:val="en-US"/>
        </w:rPr>
        <w:t xml:space="preserve"> Procedure</w:t>
      </w:r>
      <w:bookmarkEnd w:id="89"/>
    </w:p>
    <w:p w14:paraId="2B27893E" w14:textId="4DAEF0FD" w:rsidR="001751BE" w:rsidRPr="003070BE" w:rsidRDefault="00653C0B" w:rsidP="00653C0B">
      <w:pPr>
        <w:spacing w:line="240" w:lineRule="auto"/>
        <w:rPr>
          <w:lang w:val="en-US"/>
        </w:rPr>
      </w:pPr>
      <w:r w:rsidRPr="003070BE">
        <w:rPr>
          <w:lang w:val="en-US"/>
        </w:rPr>
        <w:t>Consensus-Based Decision Making is the procedure by which the ASC makes all decisions except elections</w:t>
      </w:r>
      <w:r w:rsidR="00C80D8A" w:rsidRPr="003070BE">
        <w:rPr>
          <w:lang w:val="en-US"/>
        </w:rPr>
        <w:t>.</w:t>
      </w:r>
    </w:p>
    <w:p w14:paraId="076F1F40" w14:textId="7B6357D9" w:rsidR="00024697" w:rsidRPr="003070BE" w:rsidRDefault="00024697" w:rsidP="00653C0B">
      <w:pPr>
        <w:spacing w:line="240" w:lineRule="auto"/>
        <w:rPr>
          <w:lang w:val="en-US"/>
        </w:rPr>
      </w:pPr>
      <w:r w:rsidRPr="003070BE">
        <w:rPr>
          <w:lang w:val="en-US"/>
        </w:rPr>
        <w:t xml:space="preserve">The facilitator is always a neutral party in decision making. In the case that the Chair cannot be neutral (e.g., conflict of interest, strong personal opinions, etc.), they must stand aside and allow the Vice Chair </w:t>
      </w:r>
      <w:r w:rsidR="00094F16" w:rsidRPr="003070BE">
        <w:rPr>
          <w:lang w:val="en-US"/>
        </w:rPr>
        <w:t>to facilitate</w:t>
      </w:r>
      <w:r w:rsidRPr="003070BE">
        <w:rPr>
          <w:lang w:val="en-US"/>
        </w:rPr>
        <w:t xml:space="preserve"> (or another member of Admin, in the Vice Chair’s absence).</w:t>
      </w:r>
    </w:p>
    <w:p w14:paraId="69DD9F8C" w14:textId="2CC99F16" w:rsidR="003A29D8" w:rsidRPr="003070BE" w:rsidRDefault="003A29D8" w:rsidP="00653C0B">
      <w:pPr>
        <w:spacing w:line="240" w:lineRule="auto"/>
        <w:rPr>
          <w:lang w:val="en-US"/>
        </w:rPr>
      </w:pPr>
      <w:r w:rsidRPr="003070BE">
        <w:rPr>
          <w:lang w:val="en-US"/>
        </w:rPr>
        <w:t>Part of the facilitator’s role is to keep discussions timely and productive. To that end, the facilitator has the discretion to close discussions that are unlikely to be productive and to restrict the participation of those who have already spoken</w:t>
      </w:r>
      <w:r w:rsidR="00370315" w:rsidRPr="003070BE">
        <w:rPr>
          <w:lang w:val="en-US"/>
        </w:rPr>
        <w:t>.</w:t>
      </w:r>
    </w:p>
    <w:p w14:paraId="67D1FE36" w14:textId="6DE9946C" w:rsidR="00653C0B" w:rsidRPr="003070BE" w:rsidRDefault="00154528" w:rsidP="00653C0B">
      <w:pPr>
        <w:pStyle w:val="Heading2"/>
        <w:numPr>
          <w:ilvl w:val="1"/>
          <w:numId w:val="2"/>
        </w:numPr>
        <w:rPr>
          <w:lang w:val="en-US"/>
        </w:rPr>
      </w:pPr>
      <w:bookmarkStart w:id="90" w:name="_Toc168604754"/>
      <w:r w:rsidRPr="003070BE">
        <w:rPr>
          <w:lang w:val="en-US"/>
        </w:rPr>
        <w:t>Colour Cards</w:t>
      </w:r>
      <w:r w:rsidR="006B114E" w:rsidRPr="003070BE">
        <w:rPr>
          <w:lang w:val="en-US"/>
        </w:rPr>
        <w:t xml:space="preserve"> &amp; Testing for Consensus</w:t>
      </w:r>
      <w:bookmarkEnd w:id="90"/>
    </w:p>
    <w:p w14:paraId="5437219F" w14:textId="0AB34117" w:rsidR="00653C0B" w:rsidRPr="003070BE" w:rsidRDefault="00653C0B" w:rsidP="00653C0B">
      <w:pPr>
        <w:pStyle w:val="ListParagraph"/>
        <w:numPr>
          <w:ilvl w:val="0"/>
          <w:numId w:val="7"/>
        </w:numPr>
        <w:rPr>
          <w:lang w:val="en-US"/>
        </w:rPr>
      </w:pPr>
      <w:r w:rsidRPr="003070BE">
        <w:rPr>
          <w:lang w:val="en-US"/>
        </w:rPr>
        <w:t xml:space="preserve">The ASC provides paper cards in green, </w:t>
      </w:r>
      <w:r w:rsidR="00154528" w:rsidRPr="003070BE">
        <w:rPr>
          <w:lang w:val="en-US"/>
        </w:rPr>
        <w:t>red,</w:t>
      </w:r>
      <w:r w:rsidRPr="003070BE">
        <w:rPr>
          <w:lang w:val="en-US"/>
        </w:rPr>
        <w:t xml:space="preserve"> and yellow for participants to </w:t>
      </w:r>
      <w:r w:rsidR="00154528" w:rsidRPr="003070BE">
        <w:rPr>
          <w:lang w:val="en-US"/>
        </w:rPr>
        <w:t>signal their opinion without needing to speak.</w:t>
      </w:r>
    </w:p>
    <w:p w14:paraId="14E99888" w14:textId="1EFEE9AE" w:rsidR="00154528" w:rsidRPr="003070BE" w:rsidRDefault="00154528" w:rsidP="00154528">
      <w:pPr>
        <w:pStyle w:val="ListParagraph"/>
        <w:numPr>
          <w:ilvl w:val="1"/>
          <w:numId w:val="7"/>
        </w:numPr>
        <w:rPr>
          <w:lang w:val="en-US"/>
        </w:rPr>
      </w:pPr>
      <w:r w:rsidRPr="003070BE">
        <w:rPr>
          <w:b/>
          <w:bCs/>
          <w:lang w:val="en-US"/>
        </w:rPr>
        <w:t>GREEN</w:t>
      </w:r>
      <w:r w:rsidRPr="003070BE">
        <w:rPr>
          <w:lang w:val="en-US"/>
        </w:rPr>
        <w:tab/>
        <w:t>I can accept this decision, whether I agree or not.</w:t>
      </w:r>
    </w:p>
    <w:p w14:paraId="2D8E34F4" w14:textId="1C625DB0" w:rsidR="00154528" w:rsidRPr="003070BE" w:rsidRDefault="00154528" w:rsidP="00154528">
      <w:pPr>
        <w:pStyle w:val="ListParagraph"/>
        <w:numPr>
          <w:ilvl w:val="1"/>
          <w:numId w:val="7"/>
        </w:numPr>
        <w:rPr>
          <w:lang w:val="en-US"/>
        </w:rPr>
      </w:pPr>
      <w:r w:rsidRPr="003070BE">
        <w:rPr>
          <w:b/>
          <w:bCs/>
          <w:lang w:val="en-US"/>
        </w:rPr>
        <w:t>YELLOW</w:t>
      </w:r>
      <w:r w:rsidRPr="003070BE">
        <w:rPr>
          <w:b/>
          <w:bCs/>
          <w:lang w:val="en-US"/>
        </w:rPr>
        <w:tab/>
      </w:r>
      <w:r w:rsidRPr="003070BE">
        <w:rPr>
          <w:lang w:val="en-US"/>
        </w:rPr>
        <w:t>I could accept this decision, though I have questions, reservations, or concerns.</w:t>
      </w:r>
    </w:p>
    <w:p w14:paraId="14F99086" w14:textId="61462559" w:rsidR="00154528" w:rsidRPr="003070BE" w:rsidRDefault="00154528" w:rsidP="00154528">
      <w:pPr>
        <w:pStyle w:val="ListParagraph"/>
        <w:numPr>
          <w:ilvl w:val="1"/>
          <w:numId w:val="7"/>
        </w:numPr>
        <w:rPr>
          <w:b/>
          <w:bCs/>
          <w:lang w:val="en-US"/>
        </w:rPr>
      </w:pPr>
      <w:r w:rsidRPr="003070BE">
        <w:rPr>
          <w:b/>
          <w:bCs/>
          <w:lang w:val="en-US"/>
        </w:rPr>
        <w:t>RED</w:t>
      </w:r>
      <w:r w:rsidRPr="003070BE">
        <w:rPr>
          <w:lang w:val="en-US"/>
        </w:rPr>
        <w:tab/>
        <w:t xml:space="preserve">This decision would violate our </w:t>
      </w:r>
      <w:r w:rsidR="00C80D8A" w:rsidRPr="003070BE">
        <w:rPr>
          <w:lang w:val="en-US"/>
        </w:rPr>
        <w:t xml:space="preserve">ASC </w:t>
      </w:r>
      <w:r w:rsidRPr="003070BE">
        <w:rPr>
          <w:lang w:val="en-US"/>
        </w:rPr>
        <w:t>Guidelines, the 12 Traditions or 12 Concepts, or the law.</w:t>
      </w:r>
      <w:r w:rsidR="00C80D8A" w:rsidRPr="003070BE">
        <w:rPr>
          <w:lang w:val="en-US"/>
        </w:rPr>
        <w:t xml:space="preserve"> This is an extreme measure and requires that the member raising a red card provide a reasonable justification for doing so.</w:t>
      </w:r>
    </w:p>
    <w:p w14:paraId="74BC9D09" w14:textId="50425A95" w:rsidR="006B114E" w:rsidRPr="003070BE" w:rsidRDefault="006B114E" w:rsidP="006B114E">
      <w:pPr>
        <w:pStyle w:val="ListParagraph"/>
        <w:numPr>
          <w:ilvl w:val="1"/>
          <w:numId w:val="7"/>
        </w:numPr>
        <w:rPr>
          <w:b/>
          <w:bCs/>
          <w:lang w:val="en-US"/>
        </w:rPr>
      </w:pPr>
      <w:r w:rsidRPr="003070BE">
        <w:rPr>
          <w:b/>
          <w:bCs/>
          <w:lang w:val="en-US"/>
        </w:rPr>
        <w:lastRenderedPageBreak/>
        <w:t>ABSTENTION</w:t>
      </w:r>
      <w:r w:rsidRPr="003070BE">
        <w:rPr>
          <w:b/>
          <w:bCs/>
          <w:lang w:val="en-US"/>
        </w:rPr>
        <w:tab/>
      </w:r>
      <w:r w:rsidR="000D1270" w:rsidRPr="003070BE">
        <w:rPr>
          <w:lang w:val="en-US"/>
        </w:rPr>
        <w:t xml:space="preserve">A participant may choose to abstain for </w:t>
      </w:r>
      <w:r w:rsidR="00E37ACD" w:rsidRPr="003070BE">
        <w:rPr>
          <w:lang w:val="en-US"/>
        </w:rPr>
        <w:t>reasons</w:t>
      </w:r>
      <w:r w:rsidR="000D1270" w:rsidRPr="003070BE">
        <w:rPr>
          <w:lang w:val="en-US"/>
        </w:rPr>
        <w:t xml:space="preserve"> such as a conflict of interest. Abstentions are not counted.</w:t>
      </w:r>
    </w:p>
    <w:p w14:paraId="5CBF0FF2" w14:textId="044F26BD" w:rsidR="00B02086" w:rsidRPr="003070BE" w:rsidRDefault="00E37ACD" w:rsidP="00E37ACD">
      <w:pPr>
        <w:ind w:left="720"/>
        <w:rPr>
          <w:lang w:val="en-US"/>
        </w:rPr>
      </w:pPr>
      <w:r w:rsidRPr="003070BE">
        <w:rPr>
          <w:lang w:val="en-US"/>
        </w:rPr>
        <w:t xml:space="preserve">The red card is not </w:t>
      </w:r>
      <w:r w:rsidR="00BE2474" w:rsidRPr="003070BE">
        <w:rPr>
          <w:lang w:val="en-US"/>
        </w:rPr>
        <w:t>a license to impose one’s will upon the ASC</w:t>
      </w:r>
      <w:r w:rsidRPr="003070BE">
        <w:rPr>
          <w:lang w:val="en-US"/>
        </w:rPr>
        <w:t xml:space="preserve">. </w:t>
      </w:r>
      <w:r w:rsidR="00370315" w:rsidRPr="003070BE">
        <w:rPr>
          <w:lang w:val="en-US"/>
        </w:rPr>
        <w:t xml:space="preserve">A member raising a red card must make a specific reference to the Traditions, Concepts, ASC guidelines, or the law and clearly explain how the proposed decision would violate them. </w:t>
      </w:r>
    </w:p>
    <w:p w14:paraId="7CEFA0CD" w14:textId="1E472EEF" w:rsidR="00B02086" w:rsidRPr="003070BE" w:rsidRDefault="00B02086" w:rsidP="00456241">
      <w:pPr>
        <w:ind w:left="1416"/>
        <w:rPr>
          <w:lang w:val="en-US"/>
        </w:rPr>
      </w:pPr>
      <w:r w:rsidRPr="003070BE">
        <w:rPr>
          <w:lang w:val="en-US"/>
        </w:rPr>
        <w:t>For example: “</w:t>
      </w:r>
      <w:r w:rsidR="00E37ACD" w:rsidRPr="003070BE">
        <w:rPr>
          <w:lang w:val="en-US"/>
        </w:rPr>
        <w:t>We can’t accept outside money, because the 7</w:t>
      </w:r>
      <w:r w:rsidR="00E37ACD" w:rsidRPr="003070BE">
        <w:rPr>
          <w:vertAlign w:val="superscript"/>
          <w:lang w:val="en-US"/>
        </w:rPr>
        <w:t>th</w:t>
      </w:r>
      <w:r w:rsidR="00E37ACD" w:rsidRPr="003070BE">
        <w:rPr>
          <w:lang w:val="en-US"/>
        </w:rPr>
        <w:t xml:space="preserve"> Tradition states that we need to be fully self-supporting.” </w:t>
      </w:r>
      <w:r w:rsidRPr="003070BE">
        <w:rPr>
          <w:lang w:val="en-US"/>
        </w:rPr>
        <w:t xml:space="preserve"> </w:t>
      </w:r>
    </w:p>
    <w:p w14:paraId="4C67B44F" w14:textId="14570B26" w:rsidR="00BF39F8" w:rsidRPr="003070BE" w:rsidRDefault="00370315" w:rsidP="00BF39F8">
      <w:pPr>
        <w:ind w:left="720"/>
        <w:rPr>
          <w:lang w:val="en-US"/>
        </w:rPr>
      </w:pPr>
      <w:r w:rsidRPr="003070BE">
        <w:rPr>
          <w:lang w:val="en-US"/>
        </w:rPr>
        <w:t>When a member’s justification is clearly insufficient</w:t>
      </w:r>
      <w:r w:rsidR="00BF39F8" w:rsidRPr="003070BE">
        <w:rPr>
          <w:lang w:val="en-US"/>
        </w:rPr>
        <w:t>,</w:t>
      </w:r>
      <w:r w:rsidR="00B02086" w:rsidRPr="003070BE">
        <w:rPr>
          <w:lang w:val="en-US"/>
        </w:rPr>
        <w:t xml:space="preserve"> </w:t>
      </w:r>
      <w:r w:rsidR="00E37ACD" w:rsidRPr="003070BE">
        <w:rPr>
          <w:lang w:val="en-US"/>
        </w:rPr>
        <w:t xml:space="preserve">the facilitator </w:t>
      </w:r>
      <w:r w:rsidR="00BF39F8" w:rsidRPr="003070BE">
        <w:rPr>
          <w:lang w:val="en-US"/>
        </w:rPr>
        <w:t>may refuse the red card. In this case, it is treated instead as a yellow card. When in doubt, the facilitator should poll the GSRs by show of hands – a simple majority decides if the red card is valid or not.</w:t>
      </w:r>
    </w:p>
    <w:p w14:paraId="1E05F47B" w14:textId="5B38D9C0" w:rsidR="00BF39F8" w:rsidRPr="003070BE" w:rsidRDefault="00BF39F8" w:rsidP="00456241">
      <w:pPr>
        <w:ind w:left="720"/>
        <w:rPr>
          <w:lang w:val="en-US"/>
        </w:rPr>
      </w:pPr>
      <w:r w:rsidRPr="003070BE">
        <w:rPr>
          <w:lang w:val="en-US"/>
        </w:rPr>
        <w:t>A member who has had their red card refused twice in one ASC meeting loses the right to present a red card until the next ASC meeting.</w:t>
      </w:r>
    </w:p>
    <w:p w14:paraId="131A9F0B" w14:textId="60237F08" w:rsidR="00A03131" w:rsidRPr="003070BE" w:rsidRDefault="006B114E" w:rsidP="00A03131">
      <w:pPr>
        <w:pStyle w:val="Heading2"/>
        <w:numPr>
          <w:ilvl w:val="1"/>
          <w:numId w:val="2"/>
        </w:numPr>
        <w:rPr>
          <w:lang w:val="en-US"/>
        </w:rPr>
      </w:pPr>
      <w:bookmarkStart w:id="91" w:name="_Toc168604760"/>
      <w:r w:rsidRPr="003070BE">
        <w:rPr>
          <w:lang w:val="en-US"/>
        </w:rPr>
        <w:t>Procedure</w:t>
      </w:r>
      <w:bookmarkEnd w:id="91"/>
    </w:p>
    <w:p w14:paraId="5C63927F" w14:textId="0A81831F" w:rsidR="006B114E" w:rsidRPr="003070BE" w:rsidRDefault="006B114E" w:rsidP="006B114E">
      <w:pPr>
        <w:pStyle w:val="Heading3"/>
        <w:numPr>
          <w:ilvl w:val="2"/>
          <w:numId w:val="2"/>
        </w:numPr>
        <w:rPr>
          <w:lang w:val="en-US"/>
        </w:rPr>
      </w:pPr>
      <w:r w:rsidRPr="003070BE">
        <w:rPr>
          <w:lang w:val="en-US"/>
        </w:rPr>
        <w:t xml:space="preserve"> </w:t>
      </w:r>
      <w:bookmarkStart w:id="92" w:name="_Toc168604761"/>
      <w:r w:rsidRPr="003070BE">
        <w:rPr>
          <w:lang w:val="en-US"/>
        </w:rPr>
        <w:t>First Discussion</w:t>
      </w:r>
      <w:bookmarkEnd w:id="92"/>
    </w:p>
    <w:p w14:paraId="6B4E0D35" w14:textId="52586FFB" w:rsidR="00A03131" w:rsidRPr="003070BE" w:rsidRDefault="00A03131" w:rsidP="006B114E">
      <w:pPr>
        <w:pStyle w:val="ListParagraph"/>
        <w:numPr>
          <w:ilvl w:val="1"/>
          <w:numId w:val="12"/>
        </w:numPr>
        <w:rPr>
          <w:lang w:val="en-US"/>
        </w:rPr>
      </w:pPr>
      <w:r w:rsidRPr="003070BE">
        <w:rPr>
          <w:lang w:val="en-US"/>
        </w:rPr>
        <w:t>A subject of discussion may be raised by an ASC participant or</w:t>
      </w:r>
      <w:r w:rsidR="003A29D8" w:rsidRPr="003070BE">
        <w:rPr>
          <w:lang w:val="en-US"/>
        </w:rPr>
        <w:t xml:space="preserve"> may</w:t>
      </w:r>
      <w:r w:rsidRPr="003070BE">
        <w:rPr>
          <w:lang w:val="en-US"/>
        </w:rPr>
        <w:t xml:space="preserve"> arise organically during the ASC meeting. At this time,</w:t>
      </w:r>
      <w:r w:rsidR="003A29D8" w:rsidRPr="003070BE">
        <w:rPr>
          <w:lang w:val="en-US"/>
        </w:rPr>
        <w:t xml:space="preserve"> the facilitator may initiate a discussion. A</w:t>
      </w:r>
      <w:r w:rsidRPr="003070BE">
        <w:rPr>
          <w:lang w:val="en-US"/>
        </w:rPr>
        <w:t>ny ASC participant can raise their hand to raise questions, express reservations, and/or share their experience and ideas.</w:t>
      </w:r>
    </w:p>
    <w:p w14:paraId="54F3C9C0" w14:textId="537F9034" w:rsidR="00A03131" w:rsidRPr="003070BE" w:rsidRDefault="00A03131" w:rsidP="006B114E">
      <w:pPr>
        <w:pStyle w:val="ListParagraph"/>
        <w:numPr>
          <w:ilvl w:val="2"/>
          <w:numId w:val="12"/>
        </w:numPr>
        <w:rPr>
          <w:lang w:val="en-US"/>
        </w:rPr>
      </w:pPr>
      <w:r w:rsidRPr="003070BE">
        <w:rPr>
          <w:lang w:val="en-US"/>
        </w:rPr>
        <w:t xml:space="preserve">If the discussion potentially calls for a decision to be made, this discussion is to clarify </w:t>
      </w:r>
      <w:r w:rsidR="006B114E" w:rsidRPr="003070BE">
        <w:rPr>
          <w:lang w:val="en-US"/>
        </w:rPr>
        <w:t>the goal and the means to do so (e.g., money, service commitments, etc.)</w:t>
      </w:r>
    </w:p>
    <w:p w14:paraId="54553624" w14:textId="25CCC634" w:rsidR="003A29D8" w:rsidRPr="003070BE" w:rsidRDefault="006B114E" w:rsidP="003A29D8">
      <w:pPr>
        <w:pStyle w:val="ListParagraph"/>
        <w:numPr>
          <w:ilvl w:val="2"/>
          <w:numId w:val="12"/>
        </w:numPr>
        <w:rPr>
          <w:lang w:val="en-US"/>
        </w:rPr>
      </w:pPr>
      <w:r w:rsidRPr="003070BE">
        <w:rPr>
          <w:lang w:val="en-US"/>
        </w:rPr>
        <w:t xml:space="preserve">If the discussion does not produce a potential decision to be made, the </w:t>
      </w:r>
      <w:r w:rsidR="003A29D8" w:rsidRPr="003070BE">
        <w:rPr>
          <w:lang w:val="en-US"/>
        </w:rPr>
        <w:t>f</w:t>
      </w:r>
      <w:r w:rsidRPr="003070BE">
        <w:rPr>
          <w:lang w:val="en-US"/>
        </w:rPr>
        <w:t>acilitator can close the discussion and move on.</w:t>
      </w:r>
    </w:p>
    <w:p w14:paraId="1D9E89F4" w14:textId="6382BFC7" w:rsidR="00024697" w:rsidRPr="003070BE" w:rsidRDefault="003A29D8" w:rsidP="00024697">
      <w:pPr>
        <w:pStyle w:val="ListParagraph"/>
        <w:numPr>
          <w:ilvl w:val="1"/>
          <w:numId w:val="12"/>
        </w:numPr>
        <w:rPr>
          <w:lang w:val="en-CA"/>
        </w:rPr>
      </w:pPr>
      <w:r w:rsidRPr="003070BE">
        <w:rPr>
          <w:lang w:val="en-CA"/>
        </w:rPr>
        <w:t xml:space="preserve">At </w:t>
      </w:r>
      <w:r w:rsidR="00E75FD3" w:rsidRPr="003070BE">
        <w:rPr>
          <w:lang w:val="en-CA"/>
        </w:rPr>
        <w:t>certain moments</w:t>
      </w:r>
      <w:r w:rsidRPr="003070BE">
        <w:rPr>
          <w:lang w:val="en-CA"/>
        </w:rPr>
        <w:t>, a</w:t>
      </w:r>
      <w:r w:rsidR="00024697" w:rsidRPr="003070BE">
        <w:rPr>
          <w:lang w:val="en-CA"/>
        </w:rPr>
        <w:t xml:space="preserve"> non-participant may raise a subject of discussion, but </w:t>
      </w:r>
      <w:r w:rsidR="00A472B9" w:rsidRPr="003070BE">
        <w:rPr>
          <w:lang w:val="en-CA"/>
        </w:rPr>
        <w:t>before a discussion begins it must be supported by a</w:t>
      </w:r>
      <w:r w:rsidRPr="003070BE">
        <w:rPr>
          <w:lang w:val="en-CA"/>
        </w:rPr>
        <w:t>n ASC</w:t>
      </w:r>
      <w:r w:rsidR="00A472B9" w:rsidRPr="003070BE">
        <w:rPr>
          <w:lang w:val="en-CA"/>
        </w:rPr>
        <w:t xml:space="preserve"> participant</w:t>
      </w:r>
      <w:r w:rsidR="00E75FD3" w:rsidRPr="003070BE">
        <w:rPr>
          <w:lang w:val="en-CA"/>
        </w:rPr>
        <w:t>. Otherwise, the facilitator may decline to open a discussion.</w:t>
      </w:r>
    </w:p>
    <w:p w14:paraId="4A9B87AB" w14:textId="35D45ED0" w:rsidR="006B114E" w:rsidRPr="003070BE" w:rsidRDefault="006B114E" w:rsidP="006B114E">
      <w:pPr>
        <w:pStyle w:val="Heading3"/>
        <w:numPr>
          <w:ilvl w:val="2"/>
          <w:numId w:val="2"/>
        </w:numPr>
        <w:rPr>
          <w:lang w:val="en-US"/>
        </w:rPr>
      </w:pPr>
      <w:r w:rsidRPr="003070BE">
        <w:rPr>
          <w:lang w:val="en-CA"/>
        </w:rPr>
        <w:t xml:space="preserve"> </w:t>
      </w:r>
      <w:bookmarkStart w:id="93" w:name="_Toc168604762"/>
      <w:r w:rsidRPr="003070BE">
        <w:rPr>
          <w:lang w:val="en-US"/>
        </w:rPr>
        <w:t>Proposal</w:t>
      </w:r>
      <w:r w:rsidR="000D1270" w:rsidRPr="003070BE">
        <w:rPr>
          <w:lang w:val="en-US"/>
        </w:rPr>
        <w:t xml:space="preserve"> and First Test of Consensus</w:t>
      </w:r>
      <w:bookmarkEnd w:id="93"/>
    </w:p>
    <w:p w14:paraId="1E1E3AB0" w14:textId="78F35AF3" w:rsidR="006B114E" w:rsidRPr="003070BE" w:rsidRDefault="006B114E" w:rsidP="006B114E">
      <w:pPr>
        <w:pStyle w:val="ListParagraph"/>
        <w:numPr>
          <w:ilvl w:val="0"/>
          <w:numId w:val="15"/>
        </w:numPr>
        <w:rPr>
          <w:lang w:val="en-US"/>
        </w:rPr>
      </w:pPr>
      <w:r w:rsidRPr="003070BE">
        <w:rPr>
          <w:lang w:val="en-US"/>
        </w:rPr>
        <w:t xml:space="preserve">Once the </w:t>
      </w:r>
      <w:r w:rsidR="00AA024A" w:rsidRPr="003070BE">
        <w:rPr>
          <w:lang w:val="en-US"/>
        </w:rPr>
        <w:t>facilitator</w:t>
      </w:r>
      <w:r w:rsidRPr="003070BE">
        <w:rPr>
          <w:lang w:val="en-US"/>
        </w:rPr>
        <w:t xml:space="preserve"> can clearly identify a proposal with a clear </w:t>
      </w:r>
      <w:r w:rsidR="00E75FD3" w:rsidRPr="003070BE">
        <w:rPr>
          <w:lang w:val="en-US"/>
        </w:rPr>
        <w:t xml:space="preserve">end </w:t>
      </w:r>
      <w:r w:rsidRPr="003070BE">
        <w:rPr>
          <w:lang w:val="en-US"/>
        </w:rPr>
        <w:t>and</w:t>
      </w:r>
      <w:r w:rsidR="00E75FD3" w:rsidRPr="003070BE">
        <w:rPr>
          <w:lang w:val="en-US"/>
        </w:rPr>
        <w:t xml:space="preserve"> proposed</w:t>
      </w:r>
      <w:r w:rsidRPr="003070BE">
        <w:rPr>
          <w:lang w:val="en-US"/>
        </w:rPr>
        <w:t xml:space="preserve"> means</w:t>
      </w:r>
      <w:r w:rsidR="00E75FD3" w:rsidRPr="003070BE">
        <w:rPr>
          <w:lang w:val="en-US"/>
        </w:rPr>
        <w:t xml:space="preserve"> to that end</w:t>
      </w:r>
      <w:r w:rsidRPr="003070BE">
        <w:rPr>
          <w:lang w:val="en-US"/>
        </w:rPr>
        <w:t xml:space="preserve">, the first discussion can be closed. </w:t>
      </w:r>
    </w:p>
    <w:p w14:paraId="4A6DE26F" w14:textId="2AF526D2" w:rsidR="006B114E" w:rsidRPr="003070BE" w:rsidRDefault="006B114E" w:rsidP="006B114E">
      <w:pPr>
        <w:pStyle w:val="ListParagraph"/>
        <w:numPr>
          <w:ilvl w:val="0"/>
          <w:numId w:val="15"/>
        </w:numPr>
        <w:rPr>
          <w:lang w:val="en-US"/>
        </w:rPr>
      </w:pPr>
      <w:r w:rsidRPr="003070BE">
        <w:rPr>
          <w:lang w:val="en-US"/>
        </w:rPr>
        <w:t xml:space="preserve">The </w:t>
      </w:r>
      <w:r w:rsidR="00AA024A" w:rsidRPr="003070BE">
        <w:rPr>
          <w:lang w:val="en-US"/>
        </w:rPr>
        <w:t>facilitator</w:t>
      </w:r>
      <w:r w:rsidRPr="003070BE">
        <w:rPr>
          <w:lang w:val="en-US"/>
        </w:rPr>
        <w:t xml:space="preserve"> names the proposal as clearly as possible, seeking confirmation from the relevant participants that their intentions were well understood.</w:t>
      </w:r>
    </w:p>
    <w:p w14:paraId="7F931CFA" w14:textId="19DF1A96" w:rsidR="000D1270" w:rsidRPr="003070BE" w:rsidRDefault="006B114E" w:rsidP="000D1270">
      <w:pPr>
        <w:pStyle w:val="ListParagraph"/>
        <w:numPr>
          <w:ilvl w:val="0"/>
          <w:numId w:val="15"/>
        </w:numPr>
        <w:rPr>
          <w:lang w:val="en-US"/>
        </w:rPr>
      </w:pPr>
      <w:r w:rsidRPr="003070BE">
        <w:rPr>
          <w:lang w:val="en-US"/>
        </w:rPr>
        <w:t xml:space="preserve">The </w:t>
      </w:r>
      <w:r w:rsidR="00AA024A" w:rsidRPr="003070BE">
        <w:rPr>
          <w:lang w:val="en-US"/>
        </w:rPr>
        <w:t>facilitator</w:t>
      </w:r>
      <w:r w:rsidRPr="003070BE">
        <w:rPr>
          <w:lang w:val="en-US"/>
        </w:rPr>
        <w:t xml:space="preserve"> will then test for consensus.</w:t>
      </w:r>
      <w:r w:rsidR="000D1270" w:rsidRPr="003070BE">
        <w:rPr>
          <w:lang w:val="en-US"/>
        </w:rPr>
        <w:t xml:space="preserve"> The first test of consensus requires unanim</w:t>
      </w:r>
      <w:r w:rsidR="00064179" w:rsidRPr="003070BE">
        <w:rPr>
          <w:lang w:val="en-US"/>
        </w:rPr>
        <w:t>ous consensus</w:t>
      </w:r>
      <w:r w:rsidR="000D1270" w:rsidRPr="003070BE">
        <w:rPr>
          <w:lang w:val="en-US"/>
        </w:rPr>
        <w:t xml:space="preserve">: </w:t>
      </w:r>
      <w:r w:rsidR="000D1270" w:rsidRPr="003070BE">
        <w:rPr>
          <w:b/>
          <w:bCs/>
          <w:lang w:val="en-US"/>
        </w:rPr>
        <w:t>any</w:t>
      </w:r>
      <w:r w:rsidR="000D1270" w:rsidRPr="003070BE">
        <w:rPr>
          <w:lang w:val="en-US"/>
        </w:rPr>
        <w:t xml:space="preserve"> yellow or red cards will trigger a second discussion.</w:t>
      </w:r>
    </w:p>
    <w:p w14:paraId="34695762" w14:textId="1F0BAD3C" w:rsidR="000D1270" w:rsidRPr="003070BE" w:rsidRDefault="000D1270" w:rsidP="000D1270">
      <w:pPr>
        <w:pStyle w:val="ListParagraph"/>
        <w:numPr>
          <w:ilvl w:val="1"/>
          <w:numId w:val="15"/>
        </w:numPr>
        <w:rPr>
          <w:lang w:val="en-US"/>
        </w:rPr>
      </w:pPr>
      <w:r w:rsidRPr="003070BE">
        <w:rPr>
          <w:lang w:val="en-US"/>
        </w:rPr>
        <w:t>If at least 25%</w:t>
      </w:r>
      <w:r w:rsidR="008A22B7" w:rsidRPr="003070BE">
        <w:rPr>
          <w:lang w:val="en-US"/>
        </w:rPr>
        <w:t xml:space="preserve"> (minimum 2)</w:t>
      </w:r>
      <w:r w:rsidRPr="003070BE">
        <w:rPr>
          <w:lang w:val="en-US"/>
        </w:rPr>
        <w:t xml:space="preserve"> of ASC participants show a red card, the </w:t>
      </w:r>
      <w:r w:rsidR="00AA024A" w:rsidRPr="003070BE">
        <w:rPr>
          <w:lang w:val="en-US"/>
        </w:rPr>
        <w:t>Facilitator</w:t>
      </w:r>
      <w:r w:rsidRPr="003070BE">
        <w:rPr>
          <w:lang w:val="en-US"/>
        </w:rPr>
        <w:t xml:space="preserve"> can test consensus for immediately ending the discussion.</w:t>
      </w:r>
    </w:p>
    <w:p w14:paraId="563FA28A" w14:textId="2F0CEBA7" w:rsidR="000D1270" w:rsidRPr="003070BE" w:rsidRDefault="00925532" w:rsidP="000D1270">
      <w:pPr>
        <w:pStyle w:val="ListParagraph"/>
        <w:numPr>
          <w:ilvl w:val="1"/>
          <w:numId w:val="15"/>
        </w:numPr>
        <w:rPr>
          <w:lang w:val="en-US"/>
        </w:rPr>
      </w:pPr>
      <w:r w:rsidRPr="003070BE">
        <w:rPr>
          <w:lang w:val="en-US"/>
        </w:rPr>
        <w:t xml:space="preserve">If </w:t>
      </w:r>
      <w:r w:rsidR="002A1591" w:rsidRPr="003070BE">
        <w:rPr>
          <w:lang w:val="en-US"/>
        </w:rPr>
        <w:t>100</w:t>
      </w:r>
      <w:r w:rsidRPr="003070BE">
        <w:rPr>
          <w:lang w:val="en-US"/>
        </w:rPr>
        <w:t xml:space="preserve">% of participants show a green card, </w:t>
      </w:r>
      <w:r w:rsidR="000D1270" w:rsidRPr="003070BE">
        <w:rPr>
          <w:lang w:val="en-US"/>
        </w:rPr>
        <w:t>the discussion ends immediately</w:t>
      </w:r>
      <w:r w:rsidR="00E75FD3" w:rsidRPr="003070BE">
        <w:rPr>
          <w:lang w:val="en-US"/>
        </w:rPr>
        <w:t xml:space="preserve"> and the proposal is adopted</w:t>
      </w:r>
      <w:r w:rsidR="000D1270" w:rsidRPr="003070BE">
        <w:rPr>
          <w:lang w:val="en-US"/>
        </w:rPr>
        <w:t>.</w:t>
      </w:r>
      <w:r w:rsidRPr="003070BE">
        <w:rPr>
          <w:lang w:val="en-US"/>
        </w:rPr>
        <w:t xml:space="preserve"> Otherwise, it continues</w:t>
      </w:r>
      <w:r w:rsidR="00E75FD3" w:rsidRPr="003070BE">
        <w:rPr>
          <w:lang w:val="en-US"/>
        </w:rPr>
        <w:t xml:space="preserve"> to a second discussion.</w:t>
      </w:r>
    </w:p>
    <w:p w14:paraId="5D33101F" w14:textId="5952A841" w:rsidR="000D1270" w:rsidRPr="003070BE" w:rsidRDefault="000D1270" w:rsidP="000D1270">
      <w:pPr>
        <w:pStyle w:val="Heading3"/>
        <w:numPr>
          <w:ilvl w:val="2"/>
          <w:numId w:val="2"/>
        </w:numPr>
        <w:rPr>
          <w:lang w:val="en-US"/>
        </w:rPr>
      </w:pPr>
      <w:r w:rsidRPr="003070BE">
        <w:rPr>
          <w:lang w:val="en-US"/>
        </w:rPr>
        <w:t xml:space="preserve"> </w:t>
      </w:r>
      <w:bookmarkStart w:id="94" w:name="_Toc168604763"/>
      <w:r w:rsidRPr="003070BE">
        <w:rPr>
          <w:lang w:val="en-US"/>
        </w:rPr>
        <w:t>Second Discussion</w:t>
      </w:r>
      <w:r w:rsidR="00064179" w:rsidRPr="003070BE">
        <w:rPr>
          <w:lang w:val="en-US"/>
        </w:rPr>
        <w:t xml:space="preserve"> and Second Test of Consensus</w:t>
      </w:r>
      <w:bookmarkEnd w:id="94"/>
    </w:p>
    <w:p w14:paraId="24972E60" w14:textId="431524C2" w:rsidR="000D1270" w:rsidRPr="003070BE" w:rsidRDefault="000D1270" w:rsidP="000D1270">
      <w:pPr>
        <w:pStyle w:val="ListParagraph"/>
        <w:numPr>
          <w:ilvl w:val="1"/>
          <w:numId w:val="12"/>
        </w:numPr>
        <w:rPr>
          <w:lang w:val="en-US"/>
        </w:rPr>
      </w:pPr>
      <w:r w:rsidRPr="003070BE">
        <w:rPr>
          <w:lang w:val="en-US"/>
        </w:rPr>
        <w:t>After a proposal</w:t>
      </w:r>
      <w:r w:rsidR="00064179" w:rsidRPr="003070BE">
        <w:rPr>
          <w:lang w:val="en-US"/>
        </w:rPr>
        <w:t xml:space="preserve"> fails to receive unanimous consensus, a second discussion is held.</w:t>
      </w:r>
    </w:p>
    <w:p w14:paraId="52AED5F2" w14:textId="7D7E11E5" w:rsidR="00064179" w:rsidRPr="003070BE" w:rsidRDefault="00064179" w:rsidP="000D1270">
      <w:pPr>
        <w:pStyle w:val="ListParagraph"/>
        <w:numPr>
          <w:ilvl w:val="1"/>
          <w:numId w:val="12"/>
        </w:numPr>
        <w:rPr>
          <w:lang w:val="en-US"/>
        </w:rPr>
      </w:pPr>
      <w:r w:rsidRPr="003070BE">
        <w:rPr>
          <w:lang w:val="en-US"/>
        </w:rPr>
        <w:lastRenderedPageBreak/>
        <w:t>Priority of speaking is given to those showing yellow or red cards. After those participants are heard, other participants and non-participants may speak.</w:t>
      </w:r>
    </w:p>
    <w:p w14:paraId="199101DE" w14:textId="599332A7" w:rsidR="00064179" w:rsidRPr="003070BE" w:rsidRDefault="00064179" w:rsidP="000D1270">
      <w:pPr>
        <w:pStyle w:val="ListParagraph"/>
        <w:numPr>
          <w:ilvl w:val="1"/>
          <w:numId w:val="12"/>
        </w:numPr>
        <w:rPr>
          <w:lang w:val="en-US"/>
        </w:rPr>
      </w:pPr>
      <w:r w:rsidRPr="003070BE">
        <w:rPr>
          <w:lang w:val="en-US"/>
        </w:rPr>
        <w:t>The goal of the second discussion is to rally support for the proposal by modifying the proposal so that it can be acceptable for all participants.</w:t>
      </w:r>
    </w:p>
    <w:p w14:paraId="2AA6C4F2" w14:textId="1DB920DD" w:rsidR="00064179" w:rsidRPr="003070BE" w:rsidRDefault="00064179" w:rsidP="00064179">
      <w:pPr>
        <w:pStyle w:val="ListParagraph"/>
        <w:numPr>
          <w:ilvl w:val="1"/>
          <w:numId w:val="12"/>
        </w:numPr>
        <w:rPr>
          <w:lang w:val="en-US"/>
        </w:rPr>
      </w:pPr>
      <w:r w:rsidRPr="003070BE">
        <w:rPr>
          <w:lang w:val="en-US"/>
        </w:rPr>
        <w:t xml:space="preserve">Once all objections, reservations, questions and concerns have been identified, the </w:t>
      </w:r>
      <w:r w:rsidR="00AA024A" w:rsidRPr="003070BE">
        <w:rPr>
          <w:lang w:val="en-US"/>
        </w:rPr>
        <w:t>facilitator</w:t>
      </w:r>
      <w:r w:rsidRPr="003070BE">
        <w:rPr>
          <w:lang w:val="en-US"/>
        </w:rPr>
        <w:t xml:space="preserve"> may close the discussion by clearly stating a modified proposal.</w:t>
      </w:r>
    </w:p>
    <w:p w14:paraId="19E5DE8D" w14:textId="622E84CA" w:rsidR="00064179" w:rsidRPr="003070BE" w:rsidRDefault="00064179" w:rsidP="00064179">
      <w:pPr>
        <w:pStyle w:val="ListParagraph"/>
        <w:numPr>
          <w:ilvl w:val="1"/>
          <w:numId w:val="12"/>
        </w:numPr>
        <w:rPr>
          <w:lang w:val="en-US"/>
        </w:rPr>
      </w:pPr>
      <w:r w:rsidRPr="003070BE">
        <w:rPr>
          <w:lang w:val="en-US"/>
        </w:rPr>
        <w:t xml:space="preserve">At this point, the </w:t>
      </w:r>
      <w:r w:rsidR="00AA024A" w:rsidRPr="003070BE">
        <w:rPr>
          <w:lang w:val="en-US"/>
        </w:rPr>
        <w:t>facilitator</w:t>
      </w:r>
      <w:r w:rsidRPr="003070BE">
        <w:rPr>
          <w:lang w:val="en-US"/>
        </w:rPr>
        <w:t xml:space="preserve"> will test for consensus. The second test of consensus requires only 75% consensus for the proposal to be approved.</w:t>
      </w:r>
    </w:p>
    <w:p w14:paraId="421EA03A" w14:textId="07FAA7B7" w:rsidR="00064179" w:rsidRPr="003070BE" w:rsidRDefault="00064179" w:rsidP="00064179">
      <w:pPr>
        <w:pStyle w:val="ListParagraph"/>
        <w:numPr>
          <w:ilvl w:val="2"/>
          <w:numId w:val="12"/>
        </w:numPr>
        <w:rPr>
          <w:lang w:val="en-US"/>
        </w:rPr>
      </w:pPr>
      <w:r w:rsidRPr="003070BE">
        <w:rPr>
          <w:lang w:val="en-US"/>
        </w:rPr>
        <w:t>If at least 75% of participants show a green card, the proposal is approved.</w:t>
      </w:r>
    </w:p>
    <w:p w14:paraId="1007D827" w14:textId="2762C4A7" w:rsidR="00064179" w:rsidRPr="003070BE" w:rsidRDefault="00064179" w:rsidP="00064179">
      <w:pPr>
        <w:pStyle w:val="ListParagraph"/>
        <w:numPr>
          <w:ilvl w:val="2"/>
          <w:numId w:val="12"/>
        </w:numPr>
        <w:rPr>
          <w:lang w:val="en-US"/>
        </w:rPr>
      </w:pPr>
      <w:r w:rsidRPr="003070BE">
        <w:rPr>
          <w:lang w:val="en-US"/>
        </w:rPr>
        <w:t xml:space="preserve">If at least 25% </w:t>
      </w:r>
      <w:r w:rsidR="002A1591" w:rsidRPr="003070BE">
        <w:rPr>
          <w:lang w:val="en-US"/>
        </w:rPr>
        <w:t xml:space="preserve">(minimum 2) </w:t>
      </w:r>
      <w:r w:rsidRPr="003070BE">
        <w:rPr>
          <w:lang w:val="en-US"/>
        </w:rPr>
        <w:t>of participants show a red card, the proposal fails.</w:t>
      </w:r>
    </w:p>
    <w:p w14:paraId="1BC53E7B" w14:textId="5AF895A2" w:rsidR="00064179" w:rsidRPr="003070BE" w:rsidRDefault="00064179" w:rsidP="00064179">
      <w:pPr>
        <w:pStyle w:val="ListParagraph"/>
        <w:numPr>
          <w:ilvl w:val="2"/>
          <w:numId w:val="12"/>
        </w:numPr>
        <w:rPr>
          <w:lang w:val="en-US"/>
        </w:rPr>
      </w:pPr>
      <w:r w:rsidRPr="003070BE">
        <w:rPr>
          <w:lang w:val="en-US"/>
        </w:rPr>
        <w:t>If consensus is not reached, there are four alternatives:</w:t>
      </w:r>
    </w:p>
    <w:p w14:paraId="194FAC71" w14:textId="63AF222E" w:rsidR="00064179" w:rsidRPr="003070BE" w:rsidRDefault="00064179" w:rsidP="00064179">
      <w:pPr>
        <w:pStyle w:val="ListParagraph"/>
        <w:numPr>
          <w:ilvl w:val="3"/>
          <w:numId w:val="12"/>
        </w:numPr>
        <w:rPr>
          <w:lang w:val="en-US"/>
        </w:rPr>
      </w:pPr>
      <w:r w:rsidRPr="003070BE">
        <w:rPr>
          <w:lang w:val="en-US"/>
        </w:rPr>
        <w:t xml:space="preserve">The facilitator may begin </w:t>
      </w:r>
      <w:r w:rsidRPr="003070BE">
        <w:rPr>
          <w:b/>
          <w:bCs/>
          <w:lang w:val="en-US"/>
        </w:rPr>
        <w:t>another round of discussion</w:t>
      </w:r>
      <w:r w:rsidRPr="003070BE">
        <w:rPr>
          <w:lang w:val="en-US"/>
        </w:rPr>
        <w:t>, following the same procedure as the second round.</w:t>
      </w:r>
    </w:p>
    <w:p w14:paraId="690E3991" w14:textId="2121FF79" w:rsidR="00064179" w:rsidRPr="003070BE" w:rsidRDefault="00064179" w:rsidP="00064179">
      <w:pPr>
        <w:pStyle w:val="ListParagraph"/>
        <w:numPr>
          <w:ilvl w:val="3"/>
          <w:numId w:val="12"/>
        </w:numPr>
        <w:rPr>
          <w:lang w:val="en-US"/>
        </w:rPr>
      </w:pPr>
      <w:r w:rsidRPr="003070BE">
        <w:rPr>
          <w:lang w:val="en-US"/>
        </w:rPr>
        <w:t xml:space="preserve">The facilitator may </w:t>
      </w:r>
      <w:r w:rsidRPr="003070BE">
        <w:rPr>
          <w:b/>
          <w:bCs/>
          <w:lang w:val="en-US"/>
        </w:rPr>
        <w:t>table the discussion</w:t>
      </w:r>
      <w:r w:rsidRPr="003070BE">
        <w:rPr>
          <w:lang w:val="en-US"/>
        </w:rPr>
        <w:t xml:space="preserve"> for the next ASC meeting to allow members to reflect on the matter.</w:t>
      </w:r>
    </w:p>
    <w:p w14:paraId="6B5278E9" w14:textId="203BF579" w:rsidR="00064179" w:rsidRPr="003070BE" w:rsidRDefault="00064179" w:rsidP="00064179">
      <w:pPr>
        <w:pStyle w:val="ListParagraph"/>
        <w:numPr>
          <w:ilvl w:val="3"/>
          <w:numId w:val="12"/>
        </w:numPr>
        <w:rPr>
          <w:lang w:val="en-US"/>
        </w:rPr>
      </w:pPr>
      <w:r w:rsidRPr="003070BE">
        <w:rPr>
          <w:lang w:val="en-US"/>
        </w:rPr>
        <w:t xml:space="preserve">The facilitator may create a </w:t>
      </w:r>
      <w:r w:rsidRPr="003070BE">
        <w:rPr>
          <w:b/>
          <w:bCs/>
          <w:lang w:val="en-US"/>
        </w:rPr>
        <w:t>working group</w:t>
      </w:r>
      <w:r w:rsidRPr="003070BE">
        <w:rPr>
          <w:lang w:val="en-US"/>
        </w:rPr>
        <w:t xml:space="preserve"> to create a more detailed proposal to present to the ASC at a later date. The mandate of this working group should be clearly named, and a Trusted Servant must be chosen to lead the working group.</w:t>
      </w:r>
    </w:p>
    <w:p w14:paraId="6AABE669" w14:textId="6AFE7DE1" w:rsidR="00064179" w:rsidRPr="003070BE" w:rsidRDefault="00064179" w:rsidP="00064179">
      <w:pPr>
        <w:pStyle w:val="ListParagraph"/>
        <w:numPr>
          <w:ilvl w:val="3"/>
          <w:numId w:val="12"/>
        </w:numPr>
        <w:rPr>
          <w:lang w:val="en-US"/>
        </w:rPr>
      </w:pPr>
      <w:r w:rsidRPr="003070BE">
        <w:rPr>
          <w:lang w:val="en-US"/>
        </w:rPr>
        <w:t xml:space="preserve">The </w:t>
      </w:r>
      <w:r w:rsidRPr="003070BE">
        <w:rPr>
          <w:b/>
          <w:bCs/>
          <w:lang w:val="en-US"/>
        </w:rPr>
        <w:t>proposal fails</w:t>
      </w:r>
      <w:r w:rsidRPr="003070BE">
        <w:rPr>
          <w:lang w:val="en-US"/>
        </w:rPr>
        <w:t>.</w:t>
      </w:r>
      <w:r w:rsidR="00C80D8A" w:rsidRPr="003070BE">
        <w:rPr>
          <w:lang w:val="en-US"/>
        </w:rPr>
        <w:t xml:space="preserve"> No more action is needed.</w:t>
      </w:r>
    </w:p>
    <w:p w14:paraId="3D4B6A94" w14:textId="78345FF6" w:rsidR="00A472B9" w:rsidRPr="003070BE" w:rsidRDefault="00A472B9" w:rsidP="00A472B9">
      <w:pPr>
        <w:pStyle w:val="Heading2"/>
        <w:numPr>
          <w:ilvl w:val="1"/>
          <w:numId w:val="2"/>
        </w:numPr>
        <w:rPr>
          <w:lang w:val="en-US"/>
        </w:rPr>
      </w:pPr>
      <w:bookmarkStart w:id="95" w:name="_Toc168604764"/>
      <w:r w:rsidRPr="003070BE">
        <w:rPr>
          <w:lang w:val="en-US"/>
        </w:rPr>
        <w:t>New Business</w:t>
      </w:r>
      <w:bookmarkEnd w:id="95"/>
    </w:p>
    <w:p w14:paraId="45AA00B4" w14:textId="162E320C" w:rsidR="00DD2268" w:rsidRPr="003070BE" w:rsidRDefault="00A472B9" w:rsidP="00DD2268">
      <w:pPr>
        <w:ind w:left="708"/>
        <w:rPr>
          <w:lang w:val="en-US"/>
        </w:rPr>
      </w:pPr>
      <w:r w:rsidRPr="003070BE">
        <w:rPr>
          <w:lang w:val="en-US"/>
        </w:rPr>
        <w:t xml:space="preserve">Subjects of discussion and proposals will often arise organically </w:t>
      </w:r>
      <w:r w:rsidR="006C0762" w:rsidRPr="003070BE">
        <w:rPr>
          <w:lang w:val="en-US"/>
        </w:rPr>
        <w:t>during</w:t>
      </w:r>
      <w:r w:rsidRPr="003070BE">
        <w:rPr>
          <w:lang w:val="en-US"/>
        </w:rPr>
        <w:t xml:space="preserve"> an ASC meeting. At the </w:t>
      </w:r>
      <w:r w:rsidR="006C0762" w:rsidRPr="003070BE">
        <w:rPr>
          <w:lang w:val="en-US"/>
        </w:rPr>
        <w:t>facilitator’s</w:t>
      </w:r>
      <w:r w:rsidRPr="003070BE">
        <w:rPr>
          <w:lang w:val="en-US"/>
        </w:rPr>
        <w:t xml:space="preserve"> discretion, </w:t>
      </w:r>
      <w:r w:rsidR="00BF39F8" w:rsidRPr="003070BE">
        <w:rPr>
          <w:lang w:val="en-US"/>
        </w:rPr>
        <w:t>such</w:t>
      </w:r>
      <w:r w:rsidR="006C0762" w:rsidRPr="003070BE">
        <w:rPr>
          <w:lang w:val="en-US"/>
        </w:rPr>
        <w:t xml:space="preserve"> a</w:t>
      </w:r>
      <w:r w:rsidRPr="003070BE">
        <w:rPr>
          <w:lang w:val="en-US"/>
        </w:rPr>
        <w:t xml:space="preserve"> discussion</w:t>
      </w:r>
      <w:r w:rsidR="00BF39F8" w:rsidRPr="003070BE">
        <w:rPr>
          <w:lang w:val="en-US"/>
        </w:rPr>
        <w:t xml:space="preserve"> may be postponed</w:t>
      </w:r>
      <w:r w:rsidRPr="003070BE">
        <w:rPr>
          <w:lang w:val="en-US"/>
        </w:rPr>
        <w:t xml:space="preserve"> until the time dedicated to new business</w:t>
      </w:r>
      <w:r w:rsidR="006C0762" w:rsidRPr="003070BE">
        <w:rPr>
          <w:lang w:val="en-US"/>
        </w:rPr>
        <w:t xml:space="preserve">. This helps avoid having a lengthy or complex discussion interrupt the more administrative parts of the ASC meeting. </w:t>
      </w:r>
      <w:r w:rsidR="00DD2268" w:rsidRPr="003070BE">
        <w:rPr>
          <w:lang w:val="en-US"/>
        </w:rPr>
        <w:t xml:space="preserve"> </w:t>
      </w:r>
      <w:r w:rsidR="006C0762" w:rsidRPr="003070BE">
        <w:rPr>
          <w:lang w:val="en-US"/>
        </w:rPr>
        <w:t xml:space="preserve">Other subjects of discussion must be submitted in writing to the Chair during the administrative break. </w:t>
      </w:r>
    </w:p>
    <w:p w14:paraId="040167DB" w14:textId="08308F98" w:rsidR="00BA006B" w:rsidRPr="003070BE" w:rsidRDefault="00DD2268" w:rsidP="00DD2268">
      <w:pPr>
        <w:pStyle w:val="Heading3"/>
        <w:numPr>
          <w:ilvl w:val="2"/>
          <w:numId w:val="2"/>
        </w:numPr>
        <w:rPr>
          <w:lang w:val="en-US"/>
        </w:rPr>
      </w:pPr>
      <w:r w:rsidRPr="003070BE">
        <w:rPr>
          <w:lang w:val="en-US"/>
        </w:rPr>
        <w:t xml:space="preserve"> </w:t>
      </w:r>
      <w:r w:rsidR="00BA006B" w:rsidRPr="003070BE">
        <w:rPr>
          <w:lang w:val="en-US"/>
        </w:rPr>
        <w:t xml:space="preserve">Presumptive </w:t>
      </w:r>
      <w:r w:rsidRPr="003070BE">
        <w:rPr>
          <w:lang w:val="en-US"/>
        </w:rPr>
        <w:t>Refusal</w:t>
      </w:r>
      <w:r w:rsidR="00BA006B" w:rsidRPr="003070BE">
        <w:rPr>
          <w:lang w:val="en-US"/>
        </w:rPr>
        <w:t xml:space="preserve"> of New Business</w:t>
      </w:r>
    </w:p>
    <w:p w14:paraId="7752845A" w14:textId="182FE2E8" w:rsidR="00DD2268" w:rsidRPr="003070BE" w:rsidRDefault="00DD2268" w:rsidP="00DD2268">
      <w:pPr>
        <w:pStyle w:val="ListParagraph"/>
        <w:numPr>
          <w:ilvl w:val="0"/>
          <w:numId w:val="12"/>
        </w:numPr>
        <w:rPr>
          <w:lang w:val="en-US"/>
        </w:rPr>
      </w:pPr>
      <w:r w:rsidRPr="003070BE">
        <w:rPr>
          <w:lang w:val="en-US"/>
        </w:rPr>
        <w:t xml:space="preserve">If a subject has not been added to the agenda by the end of the administrative break, </w:t>
      </w:r>
      <w:r w:rsidR="00B62173" w:rsidRPr="003070BE">
        <w:rPr>
          <w:lang w:val="en-US"/>
        </w:rPr>
        <w:t>it will not be added to the agenda without ASC Consensus.</w:t>
      </w:r>
    </w:p>
    <w:p w14:paraId="34168426" w14:textId="5D5B51C3" w:rsidR="00DD2268" w:rsidRPr="003070BE" w:rsidRDefault="00DD2268" w:rsidP="00DD2268">
      <w:pPr>
        <w:pStyle w:val="ListParagraph"/>
        <w:numPr>
          <w:ilvl w:val="0"/>
          <w:numId w:val="12"/>
        </w:numPr>
        <w:rPr>
          <w:lang w:val="en-US"/>
        </w:rPr>
      </w:pPr>
      <w:r w:rsidRPr="003070BE">
        <w:rPr>
          <w:lang w:val="en-US"/>
        </w:rPr>
        <w:t xml:space="preserve">Where the ASC has discussed and decided against a specific proposal, ASC </w:t>
      </w:r>
      <w:r w:rsidR="00B62173" w:rsidRPr="003070BE">
        <w:rPr>
          <w:lang w:val="en-US"/>
        </w:rPr>
        <w:t>C</w:t>
      </w:r>
      <w:r w:rsidRPr="003070BE">
        <w:rPr>
          <w:lang w:val="en-US"/>
        </w:rPr>
        <w:t xml:space="preserve">onsensus is required to reopen the discussion </w:t>
      </w:r>
      <w:r w:rsidR="00B62173" w:rsidRPr="003070BE">
        <w:rPr>
          <w:lang w:val="en-US"/>
        </w:rPr>
        <w:t>before</w:t>
      </w:r>
      <w:r w:rsidRPr="003070BE">
        <w:rPr>
          <w:lang w:val="en-US"/>
        </w:rPr>
        <w:t xml:space="preserve"> six months</w:t>
      </w:r>
      <w:r w:rsidR="00B62173" w:rsidRPr="003070BE">
        <w:rPr>
          <w:lang w:val="en-US"/>
        </w:rPr>
        <w:t xml:space="preserve"> have passed.</w:t>
      </w:r>
    </w:p>
    <w:p w14:paraId="7CC9C4F3" w14:textId="1C304C74" w:rsidR="00BA006B" w:rsidRPr="003070BE" w:rsidRDefault="00DD2268" w:rsidP="00DD2268">
      <w:pPr>
        <w:pStyle w:val="Heading3"/>
        <w:numPr>
          <w:ilvl w:val="2"/>
          <w:numId w:val="2"/>
        </w:numPr>
        <w:rPr>
          <w:lang w:val="en-US"/>
        </w:rPr>
      </w:pPr>
      <w:r w:rsidRPr="003070BE">
        <w:rPr>
          <w:lang w:val="en-US"/>
        </w:rPr>
        <w:t xml:space="preserve"> </w:t>
      </w:r>
      <w:r w:rsidR="00BA006B" w:rsidRPr="003070BE">
        <w:rPr>
          <w:lang w:val="en-US"/>
        </w:rPr>
        <w:t xml:space="preserve">Presumptive </w:t>
      </w:r>
      <w:r w:rsidRPr="003070BE">
        <w:rPr>
          <w:lang w:val="en-US"/>
        </w:rPr>
        <w:t>Adoption</w:t>
      </w:r>
      <w:r w:rsidR="00BA006B" w:rsidRPr="003070BE">
        <w:rPr>
          <w:lang w:val="en-US"/>
        </w:rPr>
        <w:t xml:space="preserve"> of New Business</w:t>
      </w:r>
    </w:p>
    <w:p w14:paraId="25905CD8" w14:textId="137C9474" w:rsidR="00DD2268" w:rsidRPr="003070BE" w:rsidRDefault="00DD2268" w:rsidP="00DD2268">
      <w:pPr>
        <w:pStyle w:val="ListParagraph"/>
        <w:numPr>
          <w:ilvl w:val="0"/>
          <w:numId w:val="12"/>
        </w:numPr>
        <w:rPr>
          <w:lang w:val="en-US"/>
        </w:rPr>
      </w:pPr>
      <w:r w:rsidRPr="003070BE">
        <w:rPr>
          <w:lang w:val="en-US"/>
        </w:rPr>
        <w:t>When the RCM or RCMA presents the ASC with information about an NA event or convention that the ASC might wish to participate in, there is a presumption that the ASC will discuss the possibility of participating and electing an Ad-Hoc Representative to serve as liaison with the subcommittee responsible for the event.</w:t>
      </w:r>
    </w:p>
    <w:p w14:paraId="1426E968" w14:textId="77777777" w:rsidR="00BA006B" w:rsidRPr="003070BE" w:rsidRDefault="00BA006B" w:rsidP="00BA006B">
      <w:pPr>
        <w:ind w:left="720"/>
        <w:rPr>
          <w:lang w:val="en-US"/>
        </w:rPr>
      </w:pPr>
    </w:p>
    <w:p w14:paraId="1B99420E" w14:textId="77777777" w:rsidR="00CC267E" w:rsidRPr="003070BE" w:rsidRDefault="00CC267E">
      <w:pPr>
        <w:rPr>
          <w:lang w:val="en-US"/>
        </w:rPr>
      </w:pPr>
      <w:r w:rsidRPr="003070BE">
        <w:rPr>
          <w:lang w:val="en-US"/>
        </w:rPr>
        <w:br w:type="page"/>
      </w:r>
    </w:p>
    <w:p w14:paraId="10A60078" w14:textId="1E0C1CB3" w:rsidR="00DE0EDC" w:rsidRPr="003070BE" w:rsidRDefault="001379EE" w:rsidP="00CC267E">
      <w:pPr>
        <w:pStyle w:val="Heading1"/>
        <w:jc w:val="center"/>
        <w:rPr>
          <w:lang w:val="en-US"/>
        </w:rPr>
      </w:pPr>
      <w:bookmarkStart w:id="96" w:name="_Toc168604765"/>
      <w:r w:rsidRPr="003070BE">
        <w:rPr>
          <w:lang w:val="en-US"/>
        </w:rPr>
        <w:lastRenderedPageBreak/>
        <w:t>Appendix I:</w:t>
      </w:r>
      <w:r w:rsidRPr="003070BE">
        <w:rPr>
          <w:lang w:val="en-US"/>
        </w:rPr>
        <w:tab/>
        <w:t xml:space="preserve"> </w:t>
      </w:r>
      <w:r w:rsidR="009B2394" w:rsidRPr="003070BE">
        <w:rPr>
          <w:lang w:val="en-US"/>
        </w:rPr>
        <w:t>ASC Standard Agenda</w:t>
      </w:r>
      <w:bookmarkEnd w:id="96"/>
    </w:p>
    <w:p w14:paraId="1C43A39F" w14:textId="14F78F9C" w:rsidR="009B2394" w:rsidRPr="003070BE" w:rsidRDefault="009B2394" w:rsidP="009B2394">
      <w:pPr>
        <w:pStyle w:val="ListParagraph"/>
        <w:numPr>
          <w:ilvl w:val="0"/>
          <w:numId w:val="18"/>
        </w:numPr>
        <w:rPr>
          <w:lang w:val="en-US"/>
        </w:rPr>
      </w:pPr>
      <w:r w:rsidRPr="003070BE">
        <w:rPr>
          <w:lang w:val="en-US"/>
        </w:rPr>
        <w:t>Opening the meeting with a moment of silence and the Serenity Prayer, followed by a reading of the 12 Traditions and 12 Concepts short form, as members identify.</w:t>
      </w:r>
    </w:p>
    <w:p w14:paraId="6DDC338E" w14:textId="77777777" w:rsidR="00EF590C" w:rsidRPr="003070BE" w:rsidRDefault="009B2394" w:rsidP="009B2394">
      <w:pPr>
        <w:pStyle w:val="ListParagraph"/>
        <w:numPr>
          <w:ilvl w:val="0"/>
          <w:numId w:val="18"/>
        </w:numPr>
        <w:rPr>
          <w:lang w:val="en-US"/>
        </w:rPr>
      </w:pPr>
      <w:r w:rsidRPr="003070BE">
        <w:rPr>
          <w:lang w:val="en-US"/>
        </w:rPr>
        <w:t>Orientation for new members</w:t>
      </w:r>
    </w:p>
    <w:p w14:paraId="4BED137B" w14:textId="77777777" w:rsidR="00EF590C" w:rsidRPr="003070BE" w:rsidRDefault="00EF590C" w:rsidP="00EF590C">
      <w:pPr>
        <w:pStyle w:val="ListParagraph"/>
        <w:numPr>
          <w:ilvl w:val="1"/>
          <w:numId w:val="18"/>
        </w:numPr>
        <w:rPr>
          <w:lang w:val="en-US"/>
        </w:rPr>
      </w:pPr>
      <w:r w:rsidRPr="003070BE">
        <w:rPr>
          <w:lang w:val="en-US"/>
        </w:rPr>
        <w:t>O</w:t>
      </w:r>
      <w:r w:rsidR="009B2394" w:rsidRPr="003070BE">
        <w:rPr>
          <w:lang w:val="en-US"/>
        </w:rPr>
        <w:t xml:space="preserve">verview of </w:t>
      </w:r>
      <w:r w:rsidRPr="003070BE">
        <w:rPr>
          <w:lang w:val="en-US"/>
        </w:rPr>
        <w:t xml:space="preserve">ASC </w:t>
      </w:r>
      <w:r w:rsidR="009B2394" w:rsidRPr="003070BE">
        <w:rPr>
          <w:lang w:val="en-US"/>
        </w:rPr>
        <w:t>agenda</w:t>
      </w:r>
    </w:p>
    <w:p w14:paraId="41908779" w14:textId="77777777" w:rsidR="00EF590C" w:rsidRPr="003070BE" w:rsidRDefault="00EF590C" w:rsidP="00EF590C">
      <w:pPr>
        <w:pStyle w:val="ListParagraph"/>
        <w:numPr>
          <w:ilvl w:val="1"/>
          <w:numId w:val="18"/>
        </w:numPr>
        <w:rPr>
          <w:lang w:val="en-US"/>
        </w:rPr>
      </w:pPr>
      <w:r w:rsidRPr="003070BE">
        <w:rPr>
          <w:lang w:val="en-US"/>
        </w:rPr>
        <w:t>B</w:t>
      </w:r>
      <w:r w:rsidR="009B2394" w:rsidRPr="003070BE">
        <w:rPr>
          <w:lang w:val="en-US"/>
        </w:rPr>
        <w:t>asics of CBDM</w:t>
      </w:r>
    </w:p>
    <w:p w14:paraId="3CD33D17" w14:textId="60AA0D63" w:rsidR="009B2394" w:rsidRPr="003070BE" w:rsidRDefault="00EF590C" w:rsidP="00EF590C">
      <w:pPr>
        <w:pStyle w:val="ListParagraph"/>
        <w:numPr>
          <w:ilvl w:val="1"/>
          <w:numId w:val="18"/>
        </w:numPr>
        <w:rPr>
          <w:lang w:val="en-US"/>
        </w:rPr>
      </w:pPr>
      <w:r w:rsidRPr="003070BE">
        <w:rPr>
          <w:lang w:val="en-US"/>
        </w:rPr>
        <w:t>Q</w:t>
      </w:r>
      <w:r w:rsidR="009B2394" w:rsidRPr="003070BE">
        <w:rPr>
          <w:lang w:val="en-US"/>
        </w:rPr>
        <w:t>uestions.</w:t>
      </w:r>
    </w:p>
    <w:p w14:paraId="507E160D" w14:textId="22DD2663" w:rsidR="00EF590C" w:rsidRPr="003070BE" w:rsidRDefault="00EF590C" w:rsidP="009B2394">
      <w:pPr>
        <w:pStyle w:val="ListParagraph"/>
        <w:numPr>
          <w:ilvl w:val="0"/>
          <w:numId w:val="18"/>
        </w:numPr>
        <w:rPr>
          <w:lang w:val="en-US"/>
        </w:rPr>
      </w:pPr>
      <w:r w:rsidRPr="003070BE">
        <w:rPr>
          <w:lang w:val="en-US"/>
        </w:rPr>
        <w:t>Review agenda</w:t>
      </w:r>
      <w:r w:rsidR="00B11D73" w:rsidRPr="003070BE">
        <w:rPr>
          <w:lang w:val="en-US"/>
        </w:rPr>
        <w:t xml:space="preserve"> – approve modifications, if necessary</w:t>
      </w:r>
    </w:p>
    <w:p w14:paraId="3F1F2DA5" w14:textId="240A2778" w:rsidR="00EF590C" w:rsidRPr="003070BE" w:rsidRDefault="00EF590C" w:rsidP="009B2394">
      <w:pPr>
        <w:pStyle w:val="ListParagraph"/>
        <w:numPr>
          <w:ilvl w:val="0"/>
          <w:numId w:val="18"/>
        </w:numPr>
        <w:rPr>
          <w:lang w:val="en-US"/>
        </w:rPr>
      </w:pPr>
      <w:r w:rsidRPr="003070BE">
        <w:rPr>
          <w:lang w:val="en-US"/>
        </w:rPr>
        <w:t>Group roll call and check for quorum.</w:t>
      </w:r>
    </w:p>
    <w:p w14:paraId="6728114F" w14:textId="5C8E7777" w:rsidR="00EF590C" w:rsidRPr="003070BE" w:rsidRDefault="00EF590C" w:rsidP="009B2394">
      <w:pPr>
        <w:pStyle w:val="ListParagraph"/>
        <w:numPr>
          <w:ilvl w:val="0"/>
          <w:numId w:val="18"/>
        </w:numPr>
        <w:rPr>
          <w:lang w:val="en-US"/>
        </w:rPr>
      </w:pPr>
      <w:r w:rsidRPr="003070BE">
        <w:rPr>
          <w:lang w:val="en-US"/>
        </w:rPr>
        <w:t>Admin Reports</w:t>
      </w:r>
    </w:p>
    <w:p w14:paraId="37C490F5" w14:textId="019FED01" w:rsidR="00EF590C" w:rsidRPr="003070BE" w:rsidRDefault="00EF590C" w:rsidP="00EF590C">
      <w:pPr>
        <w:pStyle w:val="ListParagraph"/>
        <w:numPr>
          <w:ilvl w:val="1"/>
          <w:numId w:val="18"/>
        </w:numPr>
        <w:rPr>
          <w:lang w:val="en-US"/>
        </w:rPr>
      </w:pPr>
      <w:r w:rsidRPr="003070BE">
        <w:rPr>
          <w:lang w:val="en-US"/>
        </w:rPr>
        <w:t>Chair Report</w:t>
      </w:r>
      <w:r w:rsidR="001379EE" w:rsidRPr="003070BE">
        <w:rPr>
          <w:lang w:val="en-US"/>
        </w:rPr>
        <w:t>:</w:t>
      </w:r>
    </w:p>
    <w:p w14:paraId="71F59BFB" w14:textId="77777777" w:rsidR="00EF590C" w:rsidRPr="003070BE" w:rsidRDefault="00EF590C" w:rsidP="00EF590C">
      <w:pPr>
        <w:pStyle w:val="ListParagraph"/>
        <w:numPr>
          <w:ilvl w:val="1"/>
          <w:numId w:val="18"/>
        </w:numPr>
        <w:rPr>
          <w:lang w:val="en-US"/>
        </w:rPr>
      </w:pPr>
      <w:r w:rsidRPr="003070BE">
        <w:rPr>
          <w:lang w:val="en-US"/>
        </w:rPr>
        <w:t>Secretary Report</w:t>
      </w:r>
    </w:p>
    <w:p w14:paraId="0447628F" w14:textId="77777777" w:rsidR="00EF590C" w:rsidRPr="003070BE" w:rsidRDefault="00EF590C" w:rsidP="00EF590C">
      <w:pPr>
        <w:pStyle w:val="ListParagraph"/>
        <w:numPr>
          <w:ilvl w:val="1"/>
          <w:numId w:val="18"/>
        </w:numPr>
        <w:rPr>
          <w:lang w:val="en-US"/>
        </w:rPr>
      </w:pPr>
      <w:r w:rsidRPr="003070BE">
        <w:rPr>
          <w:lang w:val="en-US"/>
        </w:rPr>
        <w:t>Treasurer Report</w:t>
      </w:r>
    </w:p>
    <w:p w14:paraId="40BEB97B" w14:textId="4A23EB48" w:rsidR="00EF590C" w:rsidRPr="003070BE" w:rsidRDefault="00EF590C" w:rsidP="00EF590C">
      <w:pPr>
        <w:pStyle w:val="ListParagraph"/>
        <w:numPr>
          <w:ilvl w:val="1"/>
          <w:numId w:val="18"/>
        </w:numPr>
        <w:rPr>
          <w:lang w:val="en-US"/>
        </w:rPr>
      </w:pPr>
      <w:r w:rsidRPr="003070BE">
        <w:rPr>
          <w:lang w:val="en-US"/>
        </w:rPr>
        <w:t>RCM Report</w:t>
      </w:r>
    </w:p>
    <w:p w14:paraId="6CBF92F7" w14:textId="64D76389" w:rsidR="003070BE" w:rsidRPr="003070BE" w:rsidRDefault="003070BE" w:rsidP="00EF590C">
      <w:pPr>
        <w:pStyle w:val="ListParagraph"/>
        <w:numPr>
          <w:ilvl w:val="1"/>
          <w:numId w:val="18"/>
        </w:numPr>
        <w:rPr>
          <w:lang w:val="en-US"/>
        </w:rPr>
      </w:pPr>
      <w:r w:rsidRPr="003070BE">
        <w:rPr>
          <w:lang w:val="en-US"/>
        </w:rPr>
        <w:t>We</w:t>
      </w:r>
      <w:r>
        <w:rPr>
          <w:lang w:val="en-US"/>
        </w:rPr>
        <w:t>b S</w:t>
      </w:r>
      <w:r w:rsidRPr="003070BE">
        <w:rPr>
          <w:lang w:val="en-US"/>
        </w:rPr>
        <w:t>ervant</w:t>
      </w:r>
      <w:r>
        <w:rPr>
          <w:lang w:val="en-US"/>
        </w:rPr>
        <w:t xml:space="preserve"> Report</w:t>
      </w:r>
    </w:p>
    <w:p w14:paraId="0371908A" w14:textId="3D6C6AA3" w:rsidR="00EF590C" w:rsidRPr="003070BE" w:rsidRDefault="00EF590C" w:rsidP="00EF590C">
      <w:pPr>
        <w:pStyle w:val="ListParagraph"/>
        <w:numPr>
          <w:ilvl w:val="0"/>
          <w:numId w:val="18"/>
        </w:numPr>
        <w:rPr>
          <w:lang w:val="en-US"/>
        </w:rPr>
      </w:pPr>
      <w:r w:rsidRPr="003070BE">
        <w:rPr>
          <w:lang w:val="en-US"/>
        </w:rPr>
        <w:t>Subcommittee Reports</w:t>
      </w:r>
    </w:p>
    <w:p w14:paraId="5A0C40A7" w14:textId="0E43E218" w:rsidR="00EF590C" w:rsidRPr="003070BE" w:rsidRDefault="00EF590C" w:rsidP="00EF590C">
      <w:pPr>
        <w:pStyle w:val="ListParagraph"/>
        <w:numPr>
          <w:ilvl w:val="1"/>
          <w:numId w:val="18"/>
        </w:numPr>
        <w:rPr>
          <w:lang w:val="en-US"/>
        </w:rPr>
      </w:pPr>
      <w:r w:rsidRPr="003070BE">
        <w:rPr>
          <w:lang w:val="en-US"/>
        </w:rPr>
        <w:t>Activities</w:t>
      </w:r>
    </w:p>
    <w:p w14:paraId="4CAD43F8" w14:textId="30432A35" w:rsidR="00EF590C" w:rsidRPr="003070BE" w:rsidRDefault="00EF590C" w:rsidP="00EF590C">
      <w:pPr>
        <w:pStyle w:val="ListParagraph"/>
        <w:numPr>
          <w:ilvl w:val="1"/>
          <w:numId w:val="18"/>
        </w:numPr>
        <w:rPr>
          <w:lang w:val="en-US"/>
        </w:rPr>
      </w:pPr>
      <w:r w:rsidRPr="003070BE">
        <w:rPr>
          <w:lang w:val="en-US"/>
        </w:rPr>
        <w:t>Hospitals and Institutions</w:t>
      </w:r>
    </w:p>
    <w:p w14:paraId="54707214" w14:textId="38314706" w:rsidR="00EF590C" w:rsidRPr="003070BE" w:rsidRDefault="00EF590C" w:rsidP="00EF590C">
      <w:pPr>
        <w:pStyle w:val="ListParagraph"/>
        <w:numPr>
          <w:ilvl w:val="1"/>
          <w:numId w:val="18"/>
        </w:numPr>
        <w:rPr>
          <w:lang w:val="en-US"/>
        </w:rPr>
      </w:pPr>
      <w:r w:rsidRPr="003070BE">
        <w:rPr>
          <w:lang w:val="en-US"/>
        </w:rPr>
        <w:t>Literature</w:t>
      </w:r>
    </w:p>
    <w:p w14:paraId="6FD970D1" w14:textId="7E1DC2E7" w:rsidR="00EF590C" w:rsidRPr="003070BE" w:rsidRDefault="00EF590C" w:rsidP="00EF590C">
      <w:pPr>
        <w:pStyle w:val="ListParagraph"/>
        <w:numPr>
          <w:ilvl w:val="1"/>
          <w:numId w:val="18"/>
        </w:numPr>
        <w:rPr>
          <w:lang w:val="en-US"/>
        </w:rPr>
      </w:pPr>
      <w:r w:rsidRPr="003070BE">
        <w:rPr>
          <w:lang w:val="en-US"/>
        </w:rPr>
        <w:t>Public Relations</w:t>
      </w:r>
    </w:p>
    <w:p w14:paraId="47525BA1" w14:textId="2CA8444A" w:rsidR="00EF590C" w:rsidRPr="003070BE" w:rsidRDefault="00EF590C" w:rsidP="00EF590C">
      <w:pPr>
        <w:pStyle w:val="ListParagraph"/>
        <w:numPr>
          <w:ilvl w:val="1"/>
          <w:numId w:val="18"/>
        </w:numPr>
        <w:rPr>
          <w:lang w:val="en-US"/>
        </w:rPr>
      </w:pPr>
      <w:r w:rsidRPr="003070BE">
        <w:rPr>
          <w:lang w:val="en-US"/>
        </w:rPr>
        <w:t>Working Groups</w:t>
      </w:r>
    </w:p>
    <w:p w14:paraId="0661C3AB" w14:textId="621012F7" w:rsidR="00EF590C" w:rsidRPr="003070BE" w:rsidRDefault="00EF590C" w:rsidP="00EF590C">
      <w:pPr>
        <w:pStyle w:val="ListParagraph"/>
        <w:numPr>
          <w:ilvl w:val="0"/>
          <w:numId w:val="18"/>
        </w:numPr>
        <w:rPr>
          <w:lang w:val="en-US"/>
        </w:rPr>
      </w:pPr>
      <w:r w:rsidRPr="003070BE">
        <w:rPr>
          <w:lang w:val="en-US"/>
        </w:rPr>
        <w:t>Admin Break &amp; 15-20 min recess</w:t>
      </w:r>
    </w:p>
    <w:p w14:paraId="322BE1B4" w14:textId="28CEEA61" w:rsidR="00EF590C" w:rsidRPr="003070BE" w:rsidRDefault="00EF590C" w:rsidP="00EF590C">
      <w:pPr>
        <w:pStyle w:val="ListParagraph"/>
        <w:numPr>
          <w:ilvl w:val="1"/>
          <w:numId w:val="18"/>
        </w:numPr>
        <w:rPr>
          <w:lang w:val="en-US"/>
        </w:rPr>
      </w:pPr>
      <w:r w:rsidRPr="003070BE">
        <w:rPr>
          <w:lang w:val="en-US"/>
        </w:rPr>
        <w:t>Collection of group donations to ASC</w:t>
      </w:r>
    </w:p>
    <w:p w14:paraId="3BD9DB10" w14:textId="6EF0A1F3" w:rsidR="00EF590C" w:rsidRPr="003070BE" w:rsidRDefault="00EF590C" w:rsidP="00EF590C">
      <w:pPr>
        <w:pStyle w:val="ListParagraph"/>
        <w:numPr>
          <w:ilvl w:val="1"/>
          <w:numId w:val="18"/>
        </w:numPr>
        <w:rPr>
          <w:lang w:val="en-US"/>
        </w:rPr>
      </w:pPr>
      <w:r w:rsidRPr="003070BE">
        <w:rPr>
          <w:lang w:val="en-US"/>
        </w:rPr>
        <w:t xml:space="preserve">Introduction of </w:t>
      </w:r>
      <w:r w:rsidR="00AE0DFF" w:rsidRPr="003070BE">
        <w:rPr>
          <w:lang w:val="en-US"/>
        </w:rPr>
        <w:t>s</w:t>
      </w:r>
      <w:r w:rsidRPr="003070BE">
        <w:rPr>
          <w:lang w:val="en-US"/>
        </w:rPr>
        <w:t xml:space="preserve">ubjects of </w:t>
      </w:r>
      <w:r w:rsidR="00AE0DFF" w:rsidRPr="003070BE">
        <w:rPr>
          <w:lang w:val="en-US"/>
        </w:rPr>
        <w:t>d</w:t>
      </w:r>
      <w:r w:rsidRPr="003070BE">
        <w:rPr>
          <w:lang w:val="en-US"/>
        </w:rPr>
        <w:t xml:space="preserve">iscussion </w:t>
      </w:r>
      <w:r w:rsidR="00AE0DFF" w:rsidRPr="003070BE">
        <w:rPr>
          <w:lang w:val="en-US"/>
        </w:rPr>
        <w:t>in writing to the Chair</w:t>
      </w:r>
    </w:p>
    <w:p w14:paraId="7A77BC9A" w14:textId="6EEFBD24" w:rsidR="00AE0DFF" w:rsidRPr="003070BE" w:rsidRDefault="00AE0DFF" w:rsidP="00AE0DFF">
      <w:pPr>
        <w:pStyle w:val="ListParagraph"/>
        <w:numPr>
          <w:ilvl w:val="0"/>
          <w:numId w:val="18"/>
        </w:numPr>
        <w:rPr>
          <w:lang w:val="en-US"/>
        </w:rPr>
      </w:pPr>
      <w:r w:rsidRPr="003070BE">
        <w:rPr>
          <w:lang w:val="en-US"/>
        </w:rPr>
        <w:t>Call to Order: moment of silence and Serenity Prayer</w:t>
      </w:r>
    </w:p>
    <w:p w14:paraId="507C4272" w14:textId="37FCE3D5" w:rsidR="00AE0DFF" w:rsidRPr="003070BE" w:rsidRDefault="00AE0DFF" w:rsidP="00AE0DFF">
      <w:pPr>
        <w:pStyle w:val="ListParagraph"/>
        <w:numPr>
          <w:ilvl w:val="0"/>
          <w:numId w:val="18"/>
        </w:numPr>
        <w:rPr>
          <w:lang w:val="en-US"/>
        </w:rPr>
      </w:pPr>
      <w:r w:rsidRPr="003070BE">
        <w:rPr>
          <w:lang w:val="en-US"/>
        </w:rPr>
        <w:t>Elections</w:t>
      </w:r>
    </w:p>
    <w:p w14:paraId="46831D99" w14:textId="37EBD050" w:rsidR="00AE0DFF" w:rsidRPr="003070BE" w:rsidRDefault="00AE0DFF" w:rsidP="00AE0DFF">
      <w:pPr>
        <w:pStyle w:val="ListParagraph"/>
        <w:numPr>
          <w:ilvl w:val="0"/>
          <w:numId w:val="18"/>
        </w:numPr>
        <w:rPr>
          <w:lang w:val="en-US"/>
        </w:rPr>
      </w:pPr>
      <w:r w:rsidRPr="003070BE">
        <w:rPr>
          <w:lang w:val="en-US"/>
        </w:rPr>
        <w:t>Old Business: Discussion and resolution of any business tabled from last month.</w:t>
      </w:r>
    </w:p>
    <w:p w14:paraId="379632AB" w14:textId="40E58AD0" w:rsidR="00AE0DFF" w:rsidRPr="003070BE" w:rsidRDefault="00AE0DFF" w:rsidP="00AE0DFF">
      <w:pPr>
        <w:pStyle w:val="ListParagraph"/>
        <w:numPr>
          <w:ilvl w:val="0"/>
          <w:numId w:val="18"/>
        </w:numPr>
        <w:rPr>
          <w:lang w:val="en-US"/>
        </w:rPr>
      </w:pPr>
      <w:r w:rsidRPr="003070BE">
        <w:rPr>
          <w:lang w:val="en-US"/>
        </w:rPr>
        <w:t>New Business:</w:t>
      </w:r>
    </w:p>
    <w:p w14:paraId="26ECB44F" w14:textId="04C41F05" w:rsidR="00AE0DFF" w:rsidRPr="003070BE" w:rsidRDefault="00AE0DFF" w:rsidP="00AE0DFF">
      <w:pPr>
        <w:pStyle w:val="ListParagraph"/>
        <w:numPr>
          <w:ilvl w:val="1"/>
          <w:numId w:val="18"/>
        </w:numPr>
        <w:rPr>
          <w:lang w:val="en-US"/>
        </w:rPr>
      </w:pPr>
      <w:r w:rsidRPr="003070BE">
        <w:rPr>
          <w:lang w:val="en-US"/>
        </w:rPr>
        <w:t>Introduction of subjects of discussion by facilitator, followed by CBDM procedure.</w:t>
      </w:r>
    </w:p>
    <w:p w14:paraId="15DE2496" w14:textId="1107701C" w:rsidR="00494369" w:rsidRPr="003070BE" w:rsidRDefault="00494369" w:rsidP="00AE0DFF">
      <w:pPr>
        <w:pStyle w:val="ListParagraph"/>
        <w:numPr>
          <w:ilvl w:val="1"/>
          <w:numId w:val="18"/>
        </w:numPr>
        <w:rPr>
          <w:lang w:val="en-US"/>
        </w:rPr>
      </w:pPr>
      <w:r w:rsidRPr="003070BE">
        <w:rPr>
          <w:lang w:val="en-US"/>
        </w:rPr>
        <w:t>Discussions may lead to new subjects of discussion or proposals.</w:t>
      </w:r>
    </w:p>
    <w:p w14:paraId="5F496D6A" w14:textId="39B955A8" w:rsidR="00494369" w:rsidRPr="003070BE" w:rsidRDefault="00494369" w:rsidP="00AE0DFF">
      <w:pPr>
        <w:pStyle w:val="ListParagraph"/>
        <w:numPr>
          <w:ilvl w:val="1"/>
          <w:numId w:val="18"/>
        </w:numPr>
        <w:rPr>
          <w:lang w:val="en-US"/>
        </w:rPr>
      </w:pPr>
      <w:r w:rsidRPr="003070BE">
        <w:rPr>
          <w:lang w:val="en-US"/>
        </w:rPr>
        <w:t xml:space="preserve">If a participant wishes to introduce a new subject of discussion that is not on the agenda </w:t>
      </w:r>
      <w:r w:rsidR="001F57B9" w:rsidRPr="003070BE">
        <w:rPr>
          <w:lang w:val="en-US"/>
        </w:rPr>
        <w:t>nor related</w:t>
      </w:r>
    </w:p>
    <w:p w14:paraId="650E529A" w14:textId="1CCFD828" w:rsidR="00AE0DFF" w:rsidRPr="003070BE" w:rsidRDefault="00AE0DFF" w:rsidP="00AE0DFF">
      <w:pPr>
        <w:pStyle w:val="ListParagraph"/>
        <w:numPr>
          <w:ilvl w:val="0"/>
          <w:numId w:val="18"/>
        </w:numPr>
        <w:rPr>
          <w:lang w:val="en-US"/>
        </w:rPr>
      </w:pPr>
      <w:r w:rsidRPr="003070BE">
        <w:rPr>
          <w:lang w:val="en-US"/>
        </w:rPr>
        <w:t>GSR Reports</w:t>
      </w:r>
    </w:p>
    <w:p w14:paraId="7492965D" w14:textId="4784A677" w:rsidR="00AE0DFF" w:rsidRPr="003070BE" w:rsidRDefault="00AE0DFF" w:rsidP="00AE0DFF">
      <w:pPr>
        <w:pStyle w:val="ListParagraph"/>
        <w:numPr>
          <w:ilvl w:val="1"/>
          <w:numId w:val="18"/>
        </w:numPr>
        <w:rPr>
          <w:lang w:val="en-US"/>
        </w:rPr>
      </w:pPr>
      <w:r w:rsidRPr="003070BE">
        <w:rPr>
          <w:lang w:val="en-US"/>
        </w:rPr>
        <w:t>All information is submitted via email</w:t>
      </w:r>
    </w:p>
    <w:p w14:paraId="7C551DBC" w14:textId="19B0CD82" w:rsidR="00AE0DFF" w:rsidRPr="003070BE" w:rsidRDefault="00AE0DFF" w:rsidP="00AE0DFF">
      <w:pPr>
        <w:pStyle w:val="ListParagraph"/>
        <w:numPr>
          <w:ilvl w:val="1"/>
          <w:numId w:val="18"/>
        </w:numPr>
        <w:rPr>
          <w:lang w:val="en-US"/>
        </w:rPr>
      </w:pPr>
      <w:r w:rsidRPr="003070BE">
        <w:rPr>
          <w:lang w:val="en-US"/>
        </w:rPr>
        <w:t>Anniversaries are written on a sheet of paper, chalkboard, etc. so GSRs can easily note them down</w:t>
      </w:r>
    </w:p>
    <w:p w14:paraId="6690CB20" w14:textId="3800DAB5" w:rsidR="00AE0DFF" w:rsidRPr="003070BE" w:rsidRDefault="00AE0DFF" w:rsidP="00AE0DFF">
      <w:pPr>
        <w:pStyle w:val="ListParagraph"/>
        <w:numPr>
          <w:ilvl w:val="1"/>
          <w:numId w:val="18"/>
        </w:numPr>
        <w:rPr>
          <w:lang w:val="en-US"/>
        </w:rPr>
      </w:pPr>
      <w:r w:rsidRPr="003070BE">
        <w:rPr>
          <w:lang w:val="en-US"/>
        </w:rPr>
        <w:t xml:space="preserve">Special announcements are shared orally: </w:t>
      </w:r>
      <w:r w:rsidR="00D14DA7" w:rsidRPr="003070BE">
        <w:rPr>
          <w:lang w:val="en-US"/>
        </w:rPr>
        <w:t>members’</w:t>
      </w:r>
      <w:r w:rsidRPr="003070BE">
        <w:rPr>
          <w:lang w:val="en-US"/>
        </w:rPr>
        <w:t xml:space="preserve"> anniversaries, group anniversaries, special events, whether the group is open or closed for a holiday like Christmas, etc.</w:t>
      </w:r>
    </w:p>
    <w:p w14:paraId="7C283C71" w14:textId="218F0BD1" w:rsidR="00AE0DFF" w:rsidRPr="003070BE" w:rsidRDefault="00AE0DFF" w:rsidP="00AE0DFF">
      <w:pPr>
        <w:pStyle w:val="ListParagraph"/>
        <w:numPr>
          <w:ilvl w:val="1"/>
          <w:numId w:val="18"/>
        </w:numPr>
        <w:rPr>
          <w:lang w:val="en-US"/>
        </w:rPr>
      </w:pPr>
      <w:r w:rsidRPr="003070BE">
        <w:rPr>
          <w:lang w:val="en-US"/>
        </w:rPr>
        <w:t>Questions</w:t>
      </w:r>
    </w:p>
    <w:p w14:paraId="498F0170" w14:textId="6628D96A" w:rsidR="00AE0DFF" w:rsidRPr="003070BE" w:rsidRDefault="00AE0DFF" w:rsidP="00AE0DFF">
      <w:pPr>
        <w:pStyle w:val="ListParagraph"/>
        <w:numPr>
          <w:ilvl w:val="0"/>
          <w:numId w:val="18"/>
        </w:numPr>
        <w:rPr>
          <w:lang w:val="en-US"/>
        </w:rPr>
      </w:pPr>
      <w:r w:rsidRPr="003070BE">
        <w:rPr>
          <w:lang w:val="en-US"/>
        </w:rPr>
        <w:t xml:space="preserve">Announcements &amp; ASC Housekeeping: announce date, time and location of next ASC meeting, as well as any other pertinent information. ASC </w:t>
      </w:r>
      <w:r w:rsidR="00A472B9" w:rsidRPr="003070BE">
        <w:rPr>
          <w:lang w:val="en-US"/>
        </w:rPr>
        <w:t>housekeeping</w:t>
      </w:r>
      <w:r w:rsidRPr="003070BE">
        <w:rPr>
          <w:lang w:val="en-US"/>
        </w:rPr>
        <w:t xml:space="preserve"> decisions can be discussed at this time</w:t>
      </w:r>
      <w:r w:rsidR="00A472B9" w:rsidRPr="003070BE">
        <w:rPr>
          <w:lang w:val="en-US"/>
        </w:rPr>
        <w:t>.</w:t>
      </w:r>
    </w:p>
    <w:p w14:paraId="7F82E070" w14:textId="19F6845D" w:rsidR="00A472B9" w:rsidRPr="003070BE" w:rsidRDefault="00494369" w:rsidP="00AE0DFF">
      <w:pPr>
        <w:pStyle w:val="ListParagraph"/>
        <w:numPr>
          <w:ilvl w:val="0"/>
          <w:numId w:val="18"/>
        </w:numPr>
        <w:rPr>
          <w:lang w:val="en-US"/>
        </w:rPr>
      </w:pPr>
      <w:r w:rsidRPr="003070BE">
        <w:rPr>
          <w:lang w:val="en-US"/>
        </w:rPr>
        <w:t>Questions, comments and concerns from anyone present</w:t>
      </w:r>
    </w:p>
    <w:p w14:paraId="7C8AFB89" w14:textId="390EFBD3" w:rsidR="00710FBB" w:rsidRPr="003070BE" w:rsidRDefault="00CD0D7D" w:rsidP="003163F5">
      <w:pPr>
        <w:pStyle w:val="ListParagraph"/>
        <w:numPr>
          <w:ilvl w:val="0"/>
          <w:numId w:val="18"/>
        </w:numPr>
        <w:rPr>
          <w:lang w:val="en-US"/>
        </w:rPr>
      </w:pPr>
      <w:r w:rsidRPr="003070BE">
        <w:rPr>
          <w:lang w:val="en-US"/>
        </w:rPr>
        <w:t>Closing of the meeting: moment of silence and Serenity Prayer</w:t>
      </w:r>
    </w:p>
    <w:p w14:paraId="377624E4" w14:textId="77777777" w:rsidR="003163F5" w:rsidRPr="003070BE" w:rsidRDefault="003163F5" w:rsidP="003163F5">
      <w:pPr>
        <w:rPr>
          <w:lang w:val="en-US"/>
        </w:rPr>
      </w:pPr>
    </w:p>
    <w:p w14:paraId="4AD63040" w14:textId="54385FF3" w:rsidR="003D2602" w:rsidRPr="003070BE" w:rsidRDefault="003D2602" w:rsidP="003D2602">
      <w:pPr>
        <w:pStyle w:val="Heading1"/>
        <w:jc w:val="center"/>
        <w:rPr>
          <w:lang w:val="en-US"/>
        </w:rPr>
      </w:pPr>
      <w:r w:rsidRPr="003070BE">
        <w:rPr>
          <w:lang w:val="en-US"/>
        </w:rPr>
        <w:lastRenderedPageBreak/>
        <w:t>Appendix II: EANA Website Guidelines</w:t>
      </w:r>
    </w:p>
    <w:p w14:paraId="5AA16175" w14:textId="2C41936C" w:rsidR="003D2602" w:rsidRPr="003070BE" w:rsidRDefault="00510FD2" w:rsidP="00456241">
      <w:pPr>
        <w:pStyle w:val="Heading2"/>
        <w:numPr>
          <w:ilvl w:val="0"/>
          <w:numId w:val="33"/>
        </w:numPr>
        <w:rPr>
          <w:lang w:val="en-US"/>
        </w:rPr>
      </w:pPr>
      <w:r w:rsidRPr="003070BE">
        <w:rPr>
          <w:lang w:val="en-US"/>
        </w:rPr>
        <w:t>Purpose and Definition</w:t>
      </w:r>
    </w:p>
    <w:p w14:paraId="16E6A973" w14:textId="60830650" w:rsidR="00AA024A" w:rsidRPr="003070BE" w:rsidRDefault="00AA024A" w:rsidP="00AA024A">
      <w:pPr>
        <w:ind w:left="360"/>
        <w:rPr>
          <w:lang w:val="en-US"/>
        </w:rPr>
      </w:pPr>
      <w:r w:rsidRPr="003070BE">
        <w:rPr>
          <w:lang w:val="en-US"/>
        </w:rPr>
        <w:t>The EANA AS</w:t>
      </w:r>
      <w:r w:rsidR="00D623CB" w:rsidRPr="003070BE">
        <w:rPr>
          <w:lang w:val="en-US"/>
        </w:rPr>
        <w:t>C m</w:t>
      </w:r>
      <w:r w:rsidRPr="003070BE">
        <w:rPr>
          <w:lang w:val="en-US"/>
        </w:rPr>
        <w:t>aintain</w:t>
      </w:r>
      <w:r w:rsidR="00D623CB" w:rsidRPr="003070BE">
        <w:rPr>
          <w:lang w:val="en-US"/>
        </w:rPr>
        <w:t>s</w:t>
      </w:r>
      <w:r w:rsidRPr="003070BE">
        <w:rPr>
          <w:lang w:val="en-US"/>
        </w:rPr>
        <w:t xml:space="preserve"> a website which furthers the primary purpose of NA by providing easily accessible information about EANA recovery and service meetings, as well as events and various important documents.</w:t>
      </w:r>
    </w:p>
    <w:p w14:paraId="1E9346FF" w14:textId="3B71D1E7" w:rsidR="00AA024A" w:rsidRPr="003070BE" w:rsidRDefault="00AA024A" w:rsidP="00AA024A">
      <w:pPr>
        <w:ind w:left="360"/>
        <w:rPr>
          <w:lang w:val="en-US"/>
        </w:rPr>
      </w:pPr>
      <w:r w:rsidRPr="003070BE">
        <w:rPr>
          <w:lang w:val="en-US"/>
        </w:rPr>
        <w:t>The Web Servant and their Alternate are the Trusted Servants responsible for the management of the website. In the case that professional expertise is required, they may contract a special worker to do specific technical tasks, subject to the approval of the ASC.</w:t>
      </w:r>
      <w:r w:rsidR="0070243B" w:rsidRPr="003070BE">
        <w:rPr>
          <w:lang w:val="en-US"/>
        </w:rPr>
        <w:t xml:space="preserve"> All payments to special workers must be reported </w:t>
      </w:r>
      <w:r w:rsidR="00D623CB" w:rsidRPr="003070BE">
        <w:rPr>
          <w:lang w:val="en-US"/>
        </w:rPr>
        <w:t>to</w:t>
      </w:r>
      <w:r w:rsidR="0070243B" w:rsidRPr="003070BE">
        <w:rPr>
          <w:lang w:val="en-US"/>
        </w:rPr>
        <w:t xml:space="preserve"> and approved by the ASC.</w:t>
      </w:r>
    </w:p>
    <w:p w14:paraId="462554EB" w14:textId="209734B6" w:rsidR="0070243B" w:rsidRPr="003070BE" w:rsidRDefault="00510FD2" w:rsidP="00456241">
      <w:pPr>
        <w:pStyle w:val="Heading2"/>
        <w:numPr>
          <w:ilvl w:val="0"/>
          <w:numId w:val="33"/>
        </w:numPr>
        <w:rPr>
          <w:lang w:val="en-US"/>
        </w:rPr>
      </w:pPr>
      <w:r w:rsidRPr="003070BE">
        <w:rPr>
          <w:lang w:val="en-US"/>
        </w:rPr>
        <w:t>Website Maintenance</w:t>
      </w:r>
    </w:p>
    <w:p w14:paraId="0D9D7DC9" w14:textId="03ED54C2" w:rsidR="0070243B" w:rsidRPr="003070BE" w:rsidRDefault="0070243B" w:rsidP="0070243B">
      <w:pPr>
        <w:ind w:left="360"/>
        <w:rPr>
          <w:lang w:val="en-US"/>
        </w:rPr>
      </w:pPr>
      <w:r w:rsidRPr="003070BE">
        <w:rPr>
          <w:lang w:val="en-US"/>
        </w:rPr>
        <w:t>The ASC is responsible for all costs associated with the website, such as hosting, payment of special workers, etc. The Web Servant must have a personal computer and internet access; the ASC is not responsible for these costs.</w:t>
      </w:r>
    </w:p>
    <w:p w14:paraId="6723D8C4" w14:textId="6462EF55" w:rsidR="0070243B" w:rsidRPr="003070BE" w:rsidRDefault="0070243B" w:rsidP="0070243B">
      <w:pPr>
        <w:ind w:left="360"/>
        <w:rPr>
          <w:lang w:val="en-US"/>
        </w:rPr>
      </w:pPr>
      <w:r w:rsidRPr="003070BE">
        <w:rPr>
          <w:lang w:val="en-US"/>
        </w:rPr>
        <w:t>The Web Servant is responsible for communicating all financial information to the ASC in their monthly reports.</w:t>
      </w:r>
    </w:p>
    <w:p w14:paraId="4F836145" w14:textId="36F37A10" w:rsidR="0070243B" w:rsidRPr="003070BE" w:rsidRDefault="0070243B" w:rsidP="0070243B">
      <w:pPr>
        <w:ind w:left="360"/>
        <w:rPr>
          <w:lang w:val="en-US"/>
        </w:rPr>
      </w:pPr>
      <w:r w:rsidRPr="003070BE">
        <w:rPr>
          <w:lang w:val="en-US"/>
        </w:rPr>
        <w:t xml:space="preserve">The Web Servant </w:t>
      </w:r>
      <w:r w:rsidR="00D623CB" w:rsidRPr="003070BE">
        <w:rPr>
          <w:lang w:val="en-US"/>
        </w:rPr>
        <w:t>has a yearly</w:t>
      </w:r>
      <w:r w:rsidRPr="003070BE">
        <w:rPr>
          <w:lang w:val="en-US"/>
        </w:rPr>
        <w:t xml:space="preserve"> budget established by the ASC. The Web Servant has an obligation to minimize costs wherever possible, using open-source or freeware tools whenever feasible.</w:t>
      </w:r>
    </w:p>
    <w:p w14:paraId="6841563F" w14:textId="2149D9B1" w:rsidR="00D623CB" w:rsidRPr="003070BE" w:rsidRDefault="00510FD2" w:rsidP="00456241">
      <w:pPr>
        <w:pStyle w:val="Heading2"/>
        <w:numPr>
          <w:ilvl w:val="0"/>
          <w:numId w:val="33"/>
        </w:numPr>
        <w:rPr>
          <w:lang w:val="en-US"/>
        </w:rPr>
      </w:pPr>
      <w:r w:rsidRPr="003070BE">
        <w:rPr>
          <w:lang w:val="en-US"/>
        </w:rPr>
        <w:t>Website Standards</w:t>
      </w:r>
    </w:p>
    <w:p w14:paraId="42D3AAA6" w14:textId="77777777" w:rsidR="00510FD2" w:rsidRPr="003070BE" w:rsidRDefault="00D623CB" w:rsidP="00510FD2">
      <w:pPr>
        <w:ind w:left="360"/>
        <w:rPr>
          <w:lang w:val="en-US"/>
        </w:rPr>
      </w:pPr>
      <w:r w:rsidRPr="003070BE">
        <w:rPr>
          <w:lang w:val="en-US"/>
        </w:rPr>
        <w:t xml:space="preserve">This section outlines the content of the website. The Web Servant has discretion over the organization and presentation of this information. </w:t>
      </w:r>
    </w:p>
    <w:p w14:paraId="55D325FE" w14:textId="4D92B71C" w:rsidR="00D623CB" w:rsidRPr="003070BE" w:rsidRDefault="00D623CB" w:rsidP="00456241">
      <w:pPr>
        <w:pStyle w:val="ListParagraph"/>
        <w:numPr>
          <w:ilvl w:val="2"/>
          <w:numId w:val="33"/>
        </w:numPr>
        <w:rPr>
          <w:lang w:val="en-US"/>
        </w:rPr>
      </w:pPr>
      <w:r w:rsidRPr="003070BE">
        <w:rPr>
          <w:lang w:val="en-US"/>
        </w:rPr>
        <w:t>What is NA? – Public information excerpted from “Narcotics Anonymous: A Society of Recovering Addicts” that is approved for use by NAWS.</w:t>
      </w:r>
    </w:p>
    <w:p w14:paraId="51DE984E" w14:textId="5A673D34" w:rsidR="00D623CB" w:rsidRPr="003070BE" w:rsidRDefault="00D623CB" w:rsidP="00456241">
      <w:pPr>
        <w:pStyle w:val="ListParagraph"/>
        <w:numPr>
          <w:ilvl w:val="2"/>
          <w:numId w:val="33"/>
        </w:numPr>
        <w:rPr>
          <w:lang w:val="en-US"/>
        </w:rPr>
      </w:pPr>
      <w:r w:rsidRPr="003070BE">
        <w:rPr>
          <w:lang w:val="en-US"/>
        </w:rPr>
        <w:t>Help Line – Quebec Help Line phone number</w:t>
      </w:r>
    </w:p>
    <w:p w14:paraId="4E1EB191" w14:textId="77777777" w:rsidR="00D623CB" w:rsidRPr="003070BE" w:rsidRDefault="00D623CB" w:rsidP="00456241">
      <w:pPr>
        <w:pStyle w:val="ListParagraph"/>
        <w:numPr>
          <w:ilvl w:val="2"/>
          <w:numId w:val="33"/>
        </w:numPr>
        <w:rPr>
          <w:lang w:val="en-US"/>
        </w:rPr>
      </w:pPr>
      <w:r w:rsidRPr="003070BE">
        <w:rPr>
          <w:lang w:val="en-US"/>
        </w:rPr>
        <w:t>Meeting Schedules – A complete list of EANA recovery and service meetings.</w:t>
      </w:r>
    </w:p>
    <w:p w14:paraId="4A34B410" w14:textId="77777777" w:rsidR="00D623CB" w:rsidRPr="003070BE" w:rsidRDefault="00D623CB" w:rsidP="00456241">
      <w:pPr>
        <w:pStyle w:val="ListParagraph"/>
        <w:numPr>
          <w:ilvl w:val="2"/>
          <w:numId w:val="33"/>
        </w:numPr>
        <w:rPr>
          <w:lang w:val="en-US"/>
        </w:rPr>
      </w:pPr>
      <w:r w:rsidRPr="003070BE">
        <w:rPr>
          <w:lang w:val="en-US"/>
        </w:rPr>
        <w:t>Regional Information – Relevant communications from CSRQNA</w:t>
      </w:r>
    </w:p>
    <w:p w14:paraId="692ABEBC" w14:textId="77777777" w:rsidR="004E5594" w:rsidRPr="003070BE" w:rsidRDefault="00D623CB" w:rsidP="00456241">
      <w:pPr>
        <w:pStyle w:val="ListParagraph"/>
        <w:numPr>
          <w:ilvl w:val="2"/>
          <w:numId w:val="33"/>
        </w:numPr>
        <w:rPr>
          <w:lang w:val="en-US"/>
        </w:rPr>
      </w:pPr>
      <w:r w:rsidRPr="003070BE">
        <w:rPr>
          <w:lang w:val="en-US"/>
        </w:rPr>
        <w:t xml:space="preserve">Area Activities – Information on EANA events, as well as </w:t>
      </w:r>
      <w:r w:rsidR="004E5594" w:rsidRPr="003070BE">
        <w:rPr>
          <w:lang w:val="en-US"/>
        </w:rPr>
        <w:t xml:space="preserve">NA </w:t>
      </w:r>
      <w:r w:rsidRPr="003070BE">
        <w:rPr>
          <w:lang w:val="en-US"/>
        </w:rPr>
        <w:t>events</w:t>
      </w:r>
      <w:r w:rsidR="004E5594" w:rsidRPr="003070BE">
        <w:rPr>
          <w:lang w:val="en-US"/>
        </w:rPr>
        <w:t xml:space="preserve"> put on by Region, the Montreal ASC, etc., that may be of interest to local members.</w:t>
      </w:r>
    </w:p>
    <w:p w14:paraId="6CF609E3" w14:textId="7E32D7AB" w:rsidR="00D623CB" w:rsidRPr="003070BE" w:rsidRDefault="004E5594" w:rsidP="00456241">
      <w:pPr>
        <w:pStyle w:val="ListParagraph"/>
        <w:numPr>
          <w:ilvl w:val="2"/>
          <w:numId w:val="33"/>
        </w:numPr>
        <w:rPr>
          <w:lang w:val="en-US"/>
        </w:rPr>
      </w:pPr>
      <w:r w:rsidRPr="003070BE">
        <w:rPr>
          <w:lang w:val="en-US"/>
        </w:rPr>
        <w:t>Downloads – Files publicly available for download. These include: a</w:t>
      </w:r>
      <w:r w:rsidR="00510FD2" w:rsidRPr="003070BE">
        <w:rPr>
          <w:lang w:val="en-US"/>
        </w:rPr>
        <w:t>n updated</w:t>
      </w:r>
      <w:r w:rsidRPr="003070BE">
        <w:rPr>
          <w:lang w:val="en-US"/>
        </w:rPr>
        <w:t xml:space="preserve"> EANA meeting list, the EANA ASC Guidelines, and</w:t>
      </w:r>
      <w:r w:rsidR="00510FD2" w:rsidRPr="003070BE">
        <w:rPr>
          <w:lang w:val="en-US"/>
        </w:rPr>
        <w:t xml:space="preserve"> ASC minutes.</w:t>
      </w:r>
    </w:p>
    <w:p w14:paraId="06732FB8" w14:textId="2EAE431F" w:rsidR="00510FD2" w:rsidRPr="003070BE" w:rsidRDefault="00510FD2" w:rsidP="00456241">
      <w:pPr>
        <w:pStyle w:val="ListParagraph"/>
        <w:numPr>
          <w:ilvl w:val="2"/>
          <w:numId w:val="33"/>
        </w:numPr>
        <w:rPr>
          <w:lang w:val="en-US"/>
        </w:rPr>
      </w:pPr>
      <w:r w:rsidRPr="003070BE">
        <w:rPr>
          <w:lang w:val="en-US"/>
        </w:rPr>
        <w:t>Contact Information – emails for subcommittees, the ASC Secretary, etc.</w:t>
      </w:r>
    </w:p>
    <w:p w14:paraId="5D411108" w14:textId="3C86301D" w:rsidR="00510FD2" w:rsidRPr="003070BE" w:rsidRDefault="00510FD2" w:rsidP="00456241">
      <w:pPr>
        <w:pStyle w:val="ListParagraph"/>
        <w:numPr>
          <w:ilvl w:val="2"/>
          <w:numId w:val="33"/>
        </w:numPr>
        <w:rPr>
          <w:lang w:val="en-US"/>
        </w:rPr>
      </w:pPr>
      <w:r w:rsidRPr="003070BE">
        <w:rPr>
          <w:lang w:val="en-US"/>
        </w:rPr>
        <w:t>Links – Hyperlinks to other NA-approved websites, such as the CSRQNA website and NA.org.</w:t>
      </w:r>
    </w:p>
    <w:p w14:paraId="51F79E41" w14:textId="53B5EC30" w:rsidR="00510FD2" w:rsidRPr="003070BE" w:rsidRDefault="00510FD2" w:rsidP="00510FD2">
      <w:pPr>
        <w:pStyle w:val="ListParagraph"/>
        <w:numPr>
          <w:ilvl w:val="2"/>
          <w:numId w:val="33"/>
        </w:numPr>
        <w:rPr>
          <w:lang w:val="en-US"/>
        </w:rPr>
      </w:pPr>
      <w:r w:rsidRPr="003070BE">
        <w:rPr>
          <w:lang w:val="en-US"/>
        </w:rPr>
        <w:t>Feedback form</w:t>
      </w:r>
    </w:p>
    <w:p w14:paraId="75D8D504" w14:textId="5485AC43" w:rsidR="00510FD2" w:rsidRPr="003070BE" w:rsidRDefault="00510FD2" w:rsidP="00456241">
      <w:pPr>
        <w:pStyle w:val="Heading2"/>
        <w:numPr>
          <w:ilvl w:val="0"/>
          <w:numId w:val="33"/>
        </w:numPr>
        <w:rPr>
          <w:lang w:val="en-US"/>
        </w:rPr>
      </w:pPr>
      <w:r w:rsidRPr="003070BE">
        <w:rPr>
          <w:lang w:val="en-US"/>
        </w:rPr>
        <w:t>General Guidelines</w:t>
      </w:r>
    </w:p>
    <w:p w14:paraId="784CF140" w14:textId="11CB00B9" w:rsidR="00D623CB" w:rsidRPr="003070BE" w:rsidRDefault="00510FD2" w:rsidP="00510FD2">
      <w:pPr>
        <w:pStyle w:val="ListParagraph"/>
        <w:numPr>
          <w:ilvl w:val="1"/>
          <w:numId w:val="33"/>
        </w:numPr>
        <w:rPr>
          <w:lang w:val="en-US"/>
        </w:rPr>
      </w:pPr>
      <w:r w:rsidRPr="003070BE">
        <w:rPr>
          <w:lang w:val="en-US"/>
        </w:rPr>
        <w:t>The username and password for the website is held by the Web Servant, their Alternate, and the ASC Chair.</w:t>
      </w:r>
    </w:p>
    <w:p w14:paraId="4FD45811" w14:textId="4D491A85" w:rsidR="00510FD2" w:rsidRPr="003070BE" w:rsidRDefault="00510FD2" w:rsidP="00510FD2">
      <w:pPr>
        <w:pStyle w:val="ListParagraph"/>
        <w:numPr>
          <w:ilvl w:val="1"/>
          <w:numId w:val="33"/>
        </w:numPr>
        <w:rPr>
          <w:lang w:val="en-US"/>
        </w:rPr>
      </w:pPr>
      <w:r w:rsidRPr="003070BE">
        <w:rPr>
          <w:lang w:val="en-US"/>
        </w:rPr>
        <w:t>The Web Servant should make regular backups of the website for archival and data recovery purposes.</w:t>
      </w:r>
    </w:p>
    <w:p w14:paraId="5CA260AF" w14:textId="28FCBFEA" w:rsidR="0070243B" w:rsidRPr="003070BE" w:rsidRDefault="00510FD2" w:rsidP="00510FD2">
      <w:pPr>
        <w:pStyle w:val="ListParagraph"/>
        <w:numPr>
          <w:ilvl w:val="1"/>
          <w:numId w:val="33"/>
        </w:numPr>
        <w:rPr>
          <w:lang w:val="en-US"/>
        </w:rPr>
      </w:pPr>
      <w:r w:rsidRPr="003070BE">
        <w:rPr>
          <w:lang w:val="en-US"/>
        </w:rPr>
        <w:t>Out of respect for the 10</w:t>
      </w:r>
      <w:r w:rsidRPr="003070BE">
        <w:rPr>
          <w:vertAlign w:val="superscript"/>
          <w:lang w:val="en-US"/>
        </w:rPr>
        <w:t>th</w:t>
      </w:r>
      <w:r w:rsidRPr="003070BE">
        <w:rPr>
          <w:lang w:val="en-US"/>
        </w:rPr>
        <w:t xml:space="preserve"> Tradition</w:t>
      </w:r>
      <w:r w:rsidR="00F31CA6" w:rsidRPr="003070BE">
        <w:rPr>
          <w:lang w:val="en-US"/>
        </w:rPr>
        <w:t xml:space="preserve"> and copyright</w:t>
      </w:r>
      <w:r w:rsidRPr="003070BE">
        <w:rPr>
          <w:lang w:val="en-US"/>
        </w:rPr>
        <w:t>, the website must have no non-NA texts, images or hyperlinks.</w:t>
      </w:r>
    </w:p>
    <w:p w14:paraId="721AD823" w14:textId="47E7A4CD" w:rsidR="00510FD2" w:rsidRPr="003070BE" w:rsidRDefault="00510FD2" w:rsidP="00510FD2">
      <w:pPr>
        <w:pStyle w:val="ListParagraph"/>
        <w:numPr>
          <w:ilvl w:val="1"/>
          <w:numId w:val="33"/>
        </w:numPr>
        <w:rPr>
          <w:lang w:val="en-US"/>
        </w:rPr>
      </w:pPr>
      <w:r w:rsidRPr="003070BE">
        <w:rPr>
          <w:lang w:val="en-US"/>
        </w:rPr>
        <w:lastRenderedPageBreak/>
        <w:t xml:space="preserve">The meeting directory </w:t>
      </w:r>
      <w:r w:rsidR="00F31CA6" w:rsidRPr="003070BE">
        <w:rPr>
          <w:lang w:val="en-US"/>
        </w:rPr>
        <w:t>is the primary function of the website, and it should be updated as soon as new information on meeting openings or closures is received.</w:t>
      </w:r>
    </w:p>
    <w:p w14:paraId="322C7F55" w14:textId="12ADC8DF" w:rsidR="00F31CA6" w:rsidRPr="003070BE" w:rsidRDefault="00F31CA6" w:rsidP="00510FD2">
      <w:pPr>
        <w:pStyle w:val="ListParagraph"/>
        <w:numPr>
          <w:ilvl w:val="1"/>
          <w:numId w:val="33"/>
        </w:numPr>
        <w:rPr>
          <w:lang w:val="en-US"/>
        </w:rPr>
      </w:pPr>
      <w:r w:rsidRPr="003070BE">
        <w:rPr>
          <w:lang w:val="en-US"/>
        </w:rPr>
        <w:t>ASC Trusted Servants may request that the Web Servant post information about NA activities, meeting minutes, or other NA-related information. This does not need to be voted on.</w:t>
      </w:r>
    </w:p>
    <w:p w14:paraId="5B4E7448" w14:textId="3D574786" w:rsidR="00F31CA6" w:rsidRPr="003070BE" w:rsidRDefault="00F31CA6" w:rsidP="00510FD2">
      <w:pPr>
        <w:pStyle w:val="ListParagraph"/>
        <w:numPr>
          <w:ilvl w:val="1"/>
          <w:numId w:val="33"/>
        </w:numPr>
        <w:rPr>
          <w:lang w:val="en-US"/>
        </w:rPr>
      </w:pPr>
      <w:r w:rsidRPr="003070BE">
        <w:rPr>
          <w:lang w:val="en-US"/>
        </w:rPr>
        <w:t>Sales of merchandise are not conducted on the website. Members should be redirected to the Literature Chair or www.na.org.</w:t>
      </w:r>
    </w:p>
    <w:p w14:paraId="0018F188" w14:textId="306728C1" w:rsidR="00F31CA6" w:rsidRPr="003070BE" w:rsidRDefault="00F31CA6" w:rsidP="00510FD2">
      <w:pPr>
        <w:pStyle w:val="ListParagraph"/>
        <w:numPr>
          <w:ilvl w:val="1"/>
          <w:numId w:val="33"/>
        </w:numPr>
        <w:rPr>
          <w:lang w:val="en-US"/>
        </w:rPr>
      </w:pPr>
      <w:r w:rsidRPr="003070BE">
        <w:rPr>
          <w:lang w:val="en-US"/>
        </w:rPr>
        <w:t>Any major changes to the structure or layout of the website must be approved by the ASC.</w:t>
      </w:r>
    </w:p>
    <w:p w14:paraId="78314117" w14:textId="2D86865E" w:rsidR="00BF39F8" w:rsidRPr="003070BE" w:rsidRDefault="00BF39F8">
      <w:pPr>
        <w:rPr>
          <w:lang w:val="en-US"/>
        </w:rPr>
      </w:pPr>
      <w:r w:rsidRPr="003070BE">
        <w:rPr>
          <w:lang w:val="en-US"/>
        </w:rPr>
        <w:br w:type="page"/>
      </w:r>
    </w:p>
    <w:p w14:paraId="1CDDA2B6" w14:textId="0A8682CA" w:rsidR="00BF39F8" w:rsidRPr="003070BE" w:rsidRDefault="00BF39F8" w:rsidP="00BF39F8">
      <w:pPr>
        <w:pStyle w:val="Heading1"/>
        <w:jc w:val="center"/>
        <w:rPr>
          <w:lang w:val="en-US"/>
        </w:rPr>
      </w:pPr>
      <w:r w:rsidRPr="003070BE">
        <w:rPr>
          <w:lang w:val="en-US"/>
        </w:rPr>
        <w:lastRenderedPageBreak/>
        <w:t>Appendix III: Suggested CBDM Guidelines for Groups</w:t>
      </w:r>
    </w:p>
    <w:p w14:paraId="31838032" w14:textId="77777777" w:rsidR="00BF39F8" w:rsidRPr="003070BE" w:rsidRDefault="00BF39F8" w:rsidP="00456241">
      <w:pPr>
        <w:pStyle w:val="Heading2"/>
        <w:rPr>
          <w:lang w:val="en-US"/>
        </w:rPr>
      </w:pPr>
      <w:r w:rsidRPr="003070BE">
        <w:rPr>
          <w:lang w:val="en-US"/>
        </w:rPr>
        <w:t>Introduction</w:t>
      </w:r>
    </w:p>
    <w:p w14:paraId="1CD9B8FC" w14:textId="77777777" w:rsidR="00BF39F8" w:rsidRPr="003070BE" w:rsidRDefault="00BF39F8" w:rsidP="00BF39F8">
      <w:pPr>
        <w:ind w:left="360"/>
        <w:rPr>
          <w:lang w:val="en-US"/>
        </w:rPr>
      </w:pPr>
      <w:r w:rsidRPr="003070BE">
        <w:rPr>
          <w:lang w:val="en-US"/>
        </w:rPr>
        <w:t>Decisions at this group are made through a consensus process rooted in group conscience and guided by a loving God. This process involves all those who are present, though the group limits decision-making authority to home group members. Home group members are any NA members who have attended one of the last two business meetings. Other members are visitors.</w:t>
      </w:r>
    </w:p>
    <w:p w14:paraId="3499C3C0" w14:textId="77777777" w:rsidR="00BF39F8" w:rsidRPr="003070BE" w:rsidRDefault="00BF39F8" w:rsidP="00456241">
      <w:pPr>
        <w:pStyle w:val="Heading2"/>
        <w:rPr>
          <w:lang w:val="en-US"/>
        </w:rPr>
      </w:pPr>
      <w:r w:rsidRPr="003070BE">
        <w:rPr>
          <w:lang w:val="en-US"/>
        </w:rPr>
        <w:t>Facilitation</w:t>
      </w:r>
    </w:p>
    <w:p w14:paraId="09F776AB" w14:textId="77777777" w:rsidR="00BF39F8" w:rsidRPr="003070BE" w:rsidRDefault="00BF39F8" w:rsidP="00BF39F8">
      <w:pPr>
        <w:ind w:left="360"/>
        <w:rPr>
          <w:lang w:val="en-US"/>
        </w:rPr>
      </w:pPr>
      <w:r w:rsidRPr="003070BE">
        <w:rPr>
          <w:lang w:val="en-US"/>
        </w:rPr>
        <w:t xml:space="preserve">The facilitator’s role is helping the group arrive at a decision that reflects group conscience and respects consensus. Typically, this responsibility belongs to the group’s Secretary or their alternate, though it can be delegated to another home group member with the group’s approval. </w:t>
      </w:r>
    </w:p>
    <w:p w14:paraId="379D8E53" w14:textId="77777777" w:rsidR="00BF39F8" w:rsidRPr="003070BE" w:rsidRDefault="00BF39F8" w:rsidP="00BF39F8">
      <w:pPr>
        <w:ind w:left="360"/>
        <w:rPr>
          <w:lang w:val="en-US"/>
        </w:rPr>
      </w:pPr>
      <w:r w:rsidRPr="003070BE">
        <w:rPr>
          <w:lang w:val="en-US"/>
        </w:rPr>
        <w:t>The level of neutrality expected from the facilitator is proportional to the level of conflict in the group. Under normal circumstances, the facilitator may participate like any other home group member. In moments of conflict, strict neutrality from the facilitator may be more appropriate.</w:t>
      </w:r>
    </w:p>
    <w:p w14:paraId="21197816" w14:textId="77777777" w:rsidR="00BF39F8" w:rsidRPr="003070BE" w:rsidRDefault="00BF39F8" w:rsidP="00456241">
      <w:pPr>
        <w:pStyle w:val="Heading2"/>
        <w:rPr>
          <w:lang w:val="en-US"/>
        </w:rPr>
      </w:pPr>
      <w:r w:rsidRPr="003070BE">
        <w:rPr>
          <w:lang w:val="en-US"/>
        </w:rPr>
        <w:t>Raising Subjects of Discussion</w:t>
      </w:r>
    </w:p>
    <w:p w14:paraId="2778AD8E" w14:textId="194A6159" w:rsidR="00BF39F8" w:rsidRPr="003070BE" w:rsidRDefault="00BF39F8" w:rsidP="00BF39F8">
      <w:pPr>
        <w:ind w:left="360"/>
        <w:rPr>
          <w:lang w:val="en-US"/>
        </w:rPr>
      </w:pPr>
      <w:r w:rsidRPr="003070BE">
        <w:rPr>
          <w:lang w:val="en-US"/>
        </w:rPr>
        <w:t xml:space="preserve">During the business meeting, any member in attendance may ask a question, raise a topic of discussion, suggest a course of action, etc. This is a subject of discussion. </w:t>
      </w:r>
    </w:p>
    <w:p w14:paraId="5BA6DC74" w14:textId="58FC6B2B" w:rsidR="00BF39F8" w:rsidRPr="003070BE" w:rsidRDefault="00BF39F8" w:rsidP="00BF39F8">
      <w:pPr>
        <w:ind w:left="360"/>
        <w:rPr>
          <w:lang w:val="en-US"/>
        </w:rPr>
      </w:pPr>
      <w:r w:rsidRPr="003070BE">
        <w:rPr>
          <w:lang w:val="en-US"/>
        </w:rPr>
        <w:t xml:space="preserve">The facilitator </w:t>
      </w:r>
      <w:r w:rsidR="00F05BD9" w:rsidRPr="003070BE">
        <w:rPr>
          <w:lang w:val="en-US"/>
        </w:rPr>
        <w:t>may</w:t>
      </w:r>
      <w:r w:rsidRPr="003070BE">
        <w:rPr>
          <w:lang w:val="en-US"/>
        </w:rPr>
        <w:t xml:space="preserve"> postpone a subject of discussion to the New Business section of the meeting if needed. They also have the discretion to set reasonable limits on a discussion to ensure all members are heard and that the group’s time is respected.</w:t>
      </w:r>
    </w:p>
    <w:p w14:paraId="3D1F3131" w14:textId="77777777" w:rsidR="00BF39F8" w:rsidRPr="003070BE" w:rsidRDefault="00BF39F8" w:rsidP="00456241">
      <w:pPr>
        <w:pStyle w:val="Heading2"/>
        <w:rPr>
          <w:lang w:val="en-US"/>
        </w:rPr>
      </w:pPr>
      <w:r w:rsidRPr="003070BE">
        <w:rPr>
          <w:lang w:val="en-US"/>
        </w:rPr>
        <w:t>Making Decisions</w:t>
      </w:r>
    </w:p>
    <w:p w14:paraId="70AEF69F" w14:textId="74580BFE" w:rsidR="00BF39F8" w:rsidRPr="003070BE" w:rsidRDefault="00BF39F8" w:rsidP="00BF39F8">
      <w:pPr>
        <w:ind w:left="360"/>
        <w:rPr>
          <w:lang w:val="en-US"/>
        </w:rPr>
      </w:pPr>
      <w:r w:rsidRPr="003070BE">
        <w:rPr>
          <w:lang w:val="en-US"/>
        </w:rPr>
        <w:t xml:space="preserve">A </w:t>
      </w:r>
      <w:r w:rsidR="00F05BD9" w:rsidRPr="003070BE">
        <w:rPr>
          <w:lang w:val="en-US"/>
        </w:rPr>
        <w:t xml:space="preserve">subject of </w:t>
      </w:r>
      <w:r w:rsidRPr="003070BE">
        <w:rPr>
          <w:lang w:val="en-US"/>
        </w:rPr>
        <w:t>discussion may raise potential decisions to be made by the group. In this case, the facilitator clearly states the proposal and then tests the group for consensus.</w:t>
      </w:r>
    </w:p>
    <w:p w14:paraId="1A274D6B" w14:textId="01FE2CFD" w:rsidR="00BF39F8" w:rsidRPr="003070BE" w:rsidRDefault="00BF39F8" w:rsidP="00BF39F8">
      <w:pPr>
        <w:ind w:left="360"/>
        <w:rPr>
          <w:lang w:val="en-US"/>
        </w:rPr>
      </w:pPr>
      <w:r w:rsidRPr="003070BE">
        <w:rPr>
          <w:lang w:val="en-US"/>
        </w:rPr>
        <w:t xml:space="preserve">If </w:t>
      </w:r>
      <w:r w:rsidR="00F05BD9" w:rsidRPr="003070BE">
        <w:rPr>
          <w:lang w:val="en-US"/>
        </w:rPr>
        <w:t>the group is unanimous</w:t>
      </w:r>
      <w:r w:rsidRPr="003070BE">
        <w:rPr>
          <w:lang w:val="en-US"/>
        </w:rPr>
        <w:t>, the</w:t>
      </w:r>
      <w:r w:rsidR="00F05BD9" w:rsidRPr="003070BE">
        <w:rPr>
          <w:lang w:val="en-US"/>
        </w:rPr>
        <w:t>re is consensus,</w:t>
      </w:r>
      <w:r w:rsidRPr="003070BE">
        <w:rPr>
          <w:lang w:val="en-US"/>
        </w:rPr>
        <w:t xml:space="preserve"> and the proposal is adopted. If there are any objections, the group must hear them. After allowing those members to speak, the facilitator can continue discussion and/or test for consensus a second time. At this point, if 75% (rounded up) of the home group members consent to the proposal, it is adopted.</w:t>
      </w:r>
    </w:p>
    <w:p w14:paraId="3732AB00" w14:textId="299B3EDC" w:rsidR="00BF39F8" w:rsidRPr="003070BE" w:rsidRDefault="00F05BD9" w:rsidP="00BF39F8">
      <w:pPr>
        <w:ind w:left="360"/>
        <w:rPr>
          <w:lang w:val="en-US"/>
        </w:rPr>
      </w:pPr>
      <w:r w:rsidRPr="003070BE">
        <w:rPr>
          <w:lang w:val="en-US"/>
        </w:rPr>
        <w:t>A home group member can block a proposal if it would</w:t>
      </w:r>
      <w:r w:rsidR="00BF39F8" w:rsidRPr="003070BE">
        <w:rPr>
          <w:lang w:val="en-US"/>
        </w:rPr>
        <w:t xml:space="preserve"> violate the 12 Traditions, the 12 Concepts, group guidelines or the law. If 25% of present home group members (minimum 2) vote to block a proposal, the discussion is over and no decision is made. Members voting to block a proposal must specifically explain what Tradition, Concept, etc. is being violated and how.</w:t>
      </w:r>
    </w:p>
    <w:p w14:paraId="2A68A98A" w14:textId="77777777" w:rsidR="00BF39F8" w:rsidRPr="003070BE" w:rsidRDefault="00BF39F8" w:rsidP="00BF39F8">
      <w:pPr>
        <w:ind w:left="360"/>
        <w:rPr>
          <w:lang w:val="en-US"/>
        </w:rPr>
      </w:pPr>
      <w:r w:rsidRPr="003070BE">
        <w:rPr>
          <w:lang w:val="en-US"/>
        </w:rPr>
        <w:t>The block is not a license to impose one’s will upon the group: disruptive members who habitually abuse their right to block decisions may have this right stripped from them. They retain all other rights to participation.</w:t>
      </w:r>
    </w:p>
    <w:p w14:paraId="4254000E" w14:textId="79D97240" w:rsidR="00F31CA6" w:rsidRPr="003070BE" w:rsidRDefault="00BF39F8" w:rsidP="00456241">
      <w:pPr>
        <w:ind w:left="360"/>
        <w:rPr>
          <w:lang w:val="en-US"/>
        </w:rPr>
      </w:pPr>
      <w:r w:rsidRPr="003070BE">
        <w:rPr>
          <w:lang w:val="en-US"/>
        </w:rPr>
        <w:t xml:space="preserve">If the group cannot achieve consensus, the decision should be tabled or abandoned. Only specific </w:t>
      </w:r>
      <w:r w:rsidR="00E93D85" w:rsidRPr="003070BE">
        <w:rPr>
          <w:lang w:val="en-US"/>
        </w:rPr>
        <w:t>proposals</w:t>
      </w:r>
      <w:r w:rsidRPr="003070BE">
        <w:rPr>
          <w:lang w:val="en-US"/>
        </w:rPr>
        <w:t xml:space="preserve"> can be tabled for next month’s Old Business; general discussions and questions need to be raised again in next month’s New Business.</w:t>
      </w:r>
    </w:p>
    <w:p w14:paraId="462203DF" w14:textId="77777777" w:rsidR="005C28E4" w:rsidRPr="003070BE" w:rsidRDefault="005C28E4" w:rsidP="00456241">
      <w:pPr>
        <w:ind w:left="360"/>
        <w:rPr>
          <w:lang w:val="en-US"/>
        </w:rPr>
      </w:pPr>
    </w:p>
    <w:p w14:paraId="45A8CD38" w14:textId="5499FD09" w:rsidR="005C28E4" w:rsidRPr="003070BE" w:rsidRDefault="005C28E4" w:rsidP="005C28E4">
      <w:pPr>
        <w:pStyle w:val="Heading2"/>
        <w:jc w:val="center"/>
        <w:rPr>
          <w:lang w:val="en-US"/>
        </w:rPr>
      </w:pPr>
      <w:r w:rsidRPr="003070BE">
        <w:rPr>
          <w:lang w:val="en-US"/>
        </w:rPr>
        <w:lastRenderedPageBreak/>
        <w:t>APPENDIX IV: REVISIONS TO THE GUIDELINES</w:t>
      </w:r>
    </w:p>
    <w:p w14:paraId="0045AEF7" w14:textId="77777777" w:rsidR="005C28E4" w:rsidRPr="003070BE" w:rsidRDefault="005C28E4" w:rsidP="005C28E4">
      <w:pPr>
        <w:rPr>
          <w:b/>
          <w:bCs/>
          <w:lang w:val="en-US"/>
        </w:rPr>
      </w:pPr>
    </w:p>
    <w:tbl>
      <w:tblPr>
        <w:tblStyle w:val="TableGrid"/>
        <w:tblW w:w="0" w:type="auto"/>
        <w:tblLook w:val="04A0" w:firstRow="1" w:lastRow="0" w:firstColumn="1" w:lastColumn="0" w:noHBand="0" w:noVBand="1"/>
      </w:tblPr>
      <w:tblGrid>
        <w:gridCol w:w="2547"/>
        <w:gridCol w:w="6803"/>
      </w:tblGrid>
      <w:tr w:rsidR="005C28E4" w:rsidRPr="003070BE" w14:paraId="2C84F306" w14:textId="77777777" w:rsidTr="005C28E4">
        <w:tc>
          <w:tcPr>
            <w:tcW w:w="2547" w:type="dxa"/>
          </w:tcPr>
          <w:p w14:paraId="3891DCF9" w14:textId="5E7DA88C" w:rsidR="005C28E4" w:rsidRPr="003070BE" w:rsidRDefault="005C28E4" w:rsidP="005C28E4">
            <w:pPr>
              <w:rPr>
                <w:b/>
                <w:bCs/>
                <w:lang w:val="en-US"/>
              </w:rPr>
            </w:pPr>
            <w:r w:rsidRPr="003070BE">
              <w:rPr>
                <w:b/>
                <w:bCs/>
                <w:lang w:val="en-US"/>
              </w:rPr>
              <w:t>Month</w:t>
            </w:r>
          </w:p>
        </w:tc>
        <w:tc>
          <w:tcPr>
            <w:tcW w:w="6803" w:type="dxa"/>
          </w:tcPr>
          <w:p w14:paraId="4ED71672" w14:textId="1A015EAB" w:rsidR="005C28E4" w:rsidRPr="003070BE" w:rsidRDefault="005C28E4" w:rsidP="005C28E4">
            <w:pPr>
              <w:rPr>
                <w:b/>
                <w:bCs/>
                <w:lang w:val="en-US"/>
              </w:rPr>
            </w:pPr>
            <w:r w:rsidRPr="003070BE">
              <w:rPr>
                <w:b/>
                <w:bCs/>
                <w:lang w:val="en-US"/>
              </w:rPr>
              <w:t>Changes</w:t>
            </w:r>
          </w:p>
        </w:tc>
      </w:tr>
      <w:tr w:rsidR="005C28E4" w:rsidRPr="003070BE" w14:paraId="028D421A" w14:textId="77777777" w:rsidTr="005C28E4">
        <w:tc>
          <w:tcPr>
            <w:tcW w:w="2547" w:type="dxa"/>
          </w:tcPr>
          <w:p w14:paraId="140C1A5E" w14:textId="639FD3B7" w:rsidR="005C28E4" w:rsidRPr="003070BE" w:rsidRDefault="005C28E4" w:rsidP="005C28E4">
            <w:pPr>
              <w:rPr>
                <w:lang w:val="en-US"/>
              </w:rPr>
            </w:pPr>
            <w:r w:rsidRPr="003070BE">
              <w:rPr>
                <w:lang w:val="en-US"/>
              </w:rPr>
              <w:t>February 2025</w:t>
            </w:r>
          </w:p>
        </w:tc>
        <w:tc>
          <w:tcPr>
            <w:tcW w:w="6803" w:type="dxa"/>
          </w:tcPr>
          <w:p w14:paraId="2F5C49F0" w14:textId="6E57682C" w:rsidR="005C28E4" w:rsidRPr="003070BE" w:rsidRDefault="005C28E4" w:rsidP="005C28E4">
            <w:pPr>
              <w:rPr>
                <w:lang w:val="en-US"/>
              </w:rPr>
            </w:pPr>
            <w:r w:rsidRPr="003070BE">
              <w:rPr>
                <w:lang w:val="en-US"/>
              </w:rPr>
              <w:t>First revised version approved by ASC.</w:t>
            </w:r>
          </w:p>
        </w:tc>
      </w:tr>
      <w:tr w:rsidR="005C28E4" w:rsidRPr="003070BE" w14:paraId="24A7C57C" w14:textId="77777777" w:rsidTr="005C28E4">
        <w:tc>
          <w:tcPr>
            <w:tcW w:w="2547" w:type="dxa"/>
          </w:tcPr>
          <w:p w14:paraId="036BFE55" w14:textId="7D4BF3AB" w:rsidR="005C28E4" w:rsidRPr="003070BE" w:rsidRDefault="005C28E4" w:rsidP="005C28E4">
            <w:pPr>
              <w:rPr>
                <w:lang w:val="en-US"/>
              </w:rPr>
            </w:pPr>
            <w:r w:rsidRPr="003070BE">
              <w:rPr>
                <w:lang w:val="en-US"/>
              </w:rPr>
              <w:t>Ma</w:t>
            </w:r>
            <w:r w:rsidR="0001607D" w:rsidRPr="003070BE">
              <w:rPr>
                <w:lang w:val="en-US"/>
              </w:rPr>
              <w:t>y</w:t>
            </w:r>
            <w:r w:rsidRPr="003070BE">
              <w:rPr>
                <w:lang w:val="en-US"/>
              </w:rPr>
              <w:t xml:space="preserve"> 2026</w:t>
            </w:r>
          </w:p>
        </w:tc>
        <w:tc>
          <w:tcPr>
            <w:tcW w:w="6803" w:type="dxa"/>
          </w:tcPr>
          <w:p w14:paraId="55974BBE" w14:textId="77777777" w:rsidR="00F210D8" w:rsidRPr="003070BE" w:rsidRDefault="005C28E4" w:rsidP="005C28E4">
            <w:pPr>
              <w:pStyle w:val="ListParagraph"/>
              <w:numPr>
                <w:ilvl w:val="1"/>
                <w:numId w:val="33"/>
              </w:numPr>
              <w:rPr>
                <w:lang w:val="en-US"/>
              </w:rPr>
            </w:pPr>
            <w:r w:rsidRPr="003070BE">
              <w:rPr>
                <w:lang w:val="en-US"/>
              </w:rPr>
              <w:t>Area meeting changed from 2</w:t>
            </w:r>
            <w:r w:rsidRPr="003070BE">
              <w:rPr>
                <w:vertAlign w:val="superscript"/>
                <w:lang w:val="en-US"/>
              </w:rPr>
              <w:t>nd</w:t>
            </w:r>
            <w:r w:rsidRPr="003070BE">
              <w:rPr>
                <w:lang w:val="en-US"/>
              </w:rPr>
              <w:t xml:space="preserve"> to 3</w:t>
            </w:r>
            <w:r w:rsidRPr="003070BE">
              <w:rPr>
                <w:vertAlign w:val="superscript"/>
                <w:lang w:val="en-US"/>
              </w:rPr>
              <w:t>rd</w:t>
            </w:r>
            <w:r w:rsidRPr="003070BE">
              <w:rPr>
                <w:lang w:val="en-US"/>
              </w:rPr>
              <w:t xml:space="preserve"> Sunday of the month</w:t>
            </w:r>
          </w:p>
          <w:p w14:paraId="6108AB7D" w14:textId="6274B355" w:rsidR="005C28E4" w:rsidRPr="003070BE" w:rsidRDefault="005C28E4" w:rsidP="005C28E4">
            <w:pPr>
              <w:pStyle w:val="ListParagraph"/>
              <w:numPr>
                <w:ilvl w:val="1"/>
                <w:numId w:val="33"/>
              </w:numPr>
              <w:rPr>
                <w:lang w:val="en-US"/>
              </w:rPr>
            </w:pPr>
            <w:r w:rsidRPr="003070BE">
              <w:rPr>
                <w:lang w:val="en-US"/>
              </w:rPr>
              <w:t>Absenteeism no longer triggers automatic dismissal; instead, a point of discussion is automatically entered into New Business.</w:t>
            </w:r>
          </w:p>
        </w:tc>
      </w:tr>
    </w:tbl>
    <w:p w14:paraId="69B29CE2" w14:textId="77777777" w:rsidR="005C28E4" w:rsidRPr="005C28E4" w:rsidRDefault="005C28E4" w:rsidP="005C28E4">
      <w:pPr>
        <w:rPr>
          <w:lang w:val="en-US"/>
        </w:rPr>
      </w:pPr>
    </w:p>
    <w:sectPr w:rsidR="005C28E4" w:rsidRPr="005C28E4" w:rsidSect="00370315">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82A1" w14:textId="77777777" w:rsidR="00A23555" w:rsidRDefault="00A23555" w:rsidP="00340D76">
      <w:pPr>
        <w:spacing w:after="0" w:line="240" w:lineRule="auto"/>
      </w:pPr>
      <w:r>
        <w:separator/>
      </w:r>
    </w:p>
  </w:endnote>
  <w:endnote w:type="continuationSeparator" w:id="0">
    <w:p w14:paraId="017C8A70" w14:textId="77777777" w:rsidR="00A23555" w:rsidRDefault="00A23555" w:rsidP="0034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723E" w14:textId="30383F1D" w:rsidR="00FE3231" w:rsidRPr="00FE3231" w:rsidRDefault="00411AF0">
    <w:pPr>
      <w:pStyle w:val="Footer"/>
      <w:rPr>
        <w:lang w:val="en-CA"/>
      </w:rPr>
    </w:pPr>
    <w:r>
      <w:rPr>
        <w:lang w:val="en-CA"/>
      </w:rPr>
      <w:t xml:space="preserve">Revised </w:t>
    </w:r>
    <w:r w:rsidR="005C28E4">
      <w:rPr>
        <w:lang w:val="en-CA"/>
      </w:rPr>
      <w:t>Ma</w:t>
    </w:r>
    <w:r w:rsidR="0001607D">
      <w:rPr>
        <w:lang w:val="en-CA"/>
      </w:rPr>
      <w:t>y</w:t>
    </w:r>
    <w:r w:rsidR="005C28E4">
      <w:rPr>
        <w:lang w:val="en-CA"/>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2247" w14:textId="77777777" w:rsidR="00A23555" w:rsidRDefault="00A23555" w:rsidP="00340D76">
      <w:pPr>
        <w:spacing w:after="0" w:line="240" w:lineRule="auto"/>
      </w:pPr>
      <w:r>
        <w:separator/>
      </w:r>
    </w:p>
  </w:footnote>
  <w:footnote w:type="continuationSeparator" w:id="0">
    <w:p w14:paraId="131EF45C" w14:textId="77777777" w:rsidR="00A23555" w:rsidRDefault="00A23555" w:rsidP="0034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7227" w14:textId="77777777" w:rsidR="00340D76" w:rsidRPr="00340D76" w:rsidRDefault="00340D76" w:rsidP="00340D76">
    <w:pPr>
      <w:pStyle w:val="Header"/>
      <w:rPr>
        <w:rFonts w:cstheme="minorHAnsi"/>
      </w:rPr>
    </w:pPr>
    <w:r w:rsidRPr="00340D76">
      <w:rPr>
        <w:rFonts w:cstheme="minorHAnsi"/>
      </w:rPr>
      <w:t xml:space="preserve">EANA ASC Guidelines                                                            </w:t>
    </w:r>
    <w:r w:rsidRPr="00340D76">
      <w:rPr>
        <w:rFonts w:cstheme="minorHAnsi"/>
      </w:rPr>
      <w:tab/>
    </w:r>
    <w:sdt>
      <w:sdtPr>
        <w:rPr>
          <w:rFonts w:cstheme="minorHAnsi"/>
        </w:rPr>
        <w:id w:val="-1528167866"/>
        <w:docPartObj>
          <w:docPartGallery w:val="Page Numbers (Top of Page)"/>
          <w:docPartUnique/>
        </w:docPartObj>
      </w:sdtPr>
      <w:sdtEndPr>
        <w:rPr>
          <w:noProof/>
        </w:rPr>
      </w:sdtEndPr>
      <w:sdtContent>
        <w:r w:rsidRPr="00340D76">
          <w:rPr>
            <w:rFonts w:cstheme="minorHAnsi"/>
          </w:rPr>
          <w:fldChar w:fldCharType="begin"/>
        </w:r>
        <w:r w:rsidRPr="00340D76">
          <w:rPr>
            <w:rFonts w:cstheme="minorHAnsi"/>
          </w:rPr>
          <w:instrText xml:space="preserve"> PAGE   \* MERGEFORMAT </w:instrText>
        </w:r>
        <w:r w:rsidRPr="00340D76">
          <w:rPr>
            <w:rFonts w:cstheme="minorHAnsi"/>
          </w:rPr>
          <w:fldChar w:fldCharType="separate"/>
        </w:r>
        <w:r w:rsidRPr="00340D76">
          <w:rPr>
            <w:rFonts w:cstheme="minorHAnsi"/>
            <w:noProof/>
          </w:rPr>
          <w:t>2</w:t>
        </w:r>
        <w:r w:rsidRPr="00340D76">
          <w:rPr>
            <w:rFonts w:cstheme="minorHAnsi"/>
            <w:noProof/>
          </w:rPr>
          <w:fldChar w:fldCharType="end"/>
        </w:r>
      </w:sdtContent>
    </w:sdt>
  </w:p>
  <w:p w14:paraId="6F7F0A06" w14:textId="77777777" w:rsidR="00340D76" w:rsidRPr="00340D76" w:rsidRDefault="00340D76">
    <w:pPr>
      <w:pStyle w:val="Header"/>
      <w:rPr>
        <w:rFonts w:cstheme="minorHAns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47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712778"/>
    <w:multiLevelType w:val="hybridMultilevel"/>
    <w:tmpl w:val="372ACC62"/>
    <w:lvl w:ilvl="0" w:tplc="1009000F">
      <w:start w:val="1"/>
      <w:numFmt w:val="decimal"/>
      <w:lvlText w:val="%1."/>
      <w:lvlJc w:val="left"/>
      <w:pPr>
        <w:ind w:left="1635" w:hanging="360"/>
      </w:pPr>
      <w:rPr>
        <w:rFonts w:hint="default"/>
      </w:rPr>
    </w:lvl>
    <w:lvl w:ilvl="1" w:tplc="10090001">
      <w:start w:val="1"/>
      <w:numFmt w:val="bullet"/>
      <w:lvlText w:val=""/>
      <w:lvlJc w:val="left"/>
      <w:pPr>
        <w:ind w:left="2496" w:hanging="360"/>
      </w:pPr>
      <w:rPr>
        <w:rFonts w:ascii="Symbol" w:hAnsi="Symbol" w:hint="default"/>
      </w:rPr>
    </w:lvl>
    <w:lvl w:ilvl="2" w:tplc="1FF2D064">
      <w:start w:val="1"/>
      <w:numFmt w:val="decimal"/>
      <w:lvlText w:val="%3."/>
      <w:lvlJc w:val="left"/>
      <w:pPr>
        <w:ind w:left="3396" w:hanging="360"/>
      </w:pPr>
      <w:rPr>
        <w:rFonts w:hint="default"/>
      </w:r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 w15:restartNumberingAfterBreak="0">
    <w:nsid w:val="06DC5366"/>
    <w:multiLevelType w:val="hybridMultilevel"/>
    <w:tmpl w:val="23F23C82"/>
    <w:lvl w:ilvl="0" w:tplc="FFFFFFFF">
      <w:start w:val="1"/>
      <w:numFmt w:val="lowerLetter"/>
      <w:lvlText w:val="%1."/>
      <w:lvlJc w:val="left"/>
      <w:pPr>
        <w:ind w:left="1584" w:hanging="360"/>
      </w:pPr>
      <w:rPr>
        <w:rFonts w:hint="default"/>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3" w15:restartNumberingAfterBreak="0">
    <w:nsid w:val="0BF272C9"/>
    <w:multiLevelType w:val="hybridMultilevel"/>
    <w:tmpl w:val="29DEAEF8"/>
    <w:lvl w:ilvl="0" w:tplc="828A7EE2">
      <w:start w:val="1"/>
      <w:numFmt w:val="lowerLetter"/>
      <w:lvlText w:val="%1."/>
      <w:lvlJc w:val="left"/>
      <w:pPr>
        <w:ind w:left="720" w:hanging="360"/>
      </w:pPr>
      <w:rPr>
        <w:rFonts w:eastAsiaTheme="majorEastAsia"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93022F"/>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D45975"/>
    <w:multiLevelType w:val="hybridMultilevel"/>
    <w:tmpl w:val="5322C30E"/>
    <w:lvl w:ilvl="0" w:tplc="F528B85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6" w15:restartNumberingAfterBreak="0">
    <w:nsid w:val="15384CA7"/>
    <w:multiLevelType w:val="hybridMultilevel"/>
    <w:tmpl w:val="372ACC62"/>
    <w:lvl w:ilvl="0" w:tplc="FFFFFFFF">
      <w:start w:val="1"/>
      <w:numFmt w:val="decimal"/>
      <w:lvlText w:val="%1."/>
      <w:lvlJc w:val="left"/>
      <w:pPr>
        <w:ind w:left="360" w:hanging="360"/>
      </w:pPr>
      <w:rPr>
        <w:rFonts w:hint="default"/>
      </w:rPr>
    </w:lvl>
    <w:lvl w:ilvl="1" w:tplc="FFFFFFFF">
      <w:start w:val="1"/>
      <w:numFmt w:val="bullet"/>
      <w:lvlText w:val=""/>
      <w:lvlJc w:val="left"/>
      <w:pPr>
        <w:ind w:left="1221" w:hanging="360"/>
      </w:pPr>
      <w:rPr>
        <w:rFonts w:ascii="Symbol" w:hAnsi="Symbol" w:hint="default"/>
      </w:rPr>
    </w:lvl>
    <w:lvl w:ilvl="2" w:tplc="FFFFFFFF">
      <w:start w:val="1"/>
      <w:numFmt w:val="decimal"/>
      <w:lvlText w:val="%3."/>
      <w:lvlJc w:val="left"/>
      <w:pPr>
        <w:ind w:left="2121" w:hanging="360"/>
      </w:pPr>
      <w:rPr>
        <w:rFonts w:hint="default"/>
      </w:r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7" w15:restartNumberingAfterBreak="0">
    <w:nsid w:val="17030624"/>
    <w:multiLevelType w:val="hybridMultilevel"/>
    <w:tmpl w:val="D208006E"/>
    <w:lvl w:ilvl="0" w:tplc="8B329684">
      <w:start w:val="1"/>
      <w:numFmt w:val="decimal"/>
      <w:lvlText w:val="%1."/>
      <w:lvlJc w:val="left"/>
      <w:pPr>
        <w:ind w:left="3192" w:hanging="360"/>
      </w:pPr>
      <w:rPr>
        <w:rFonts w:hint="default"/>
      </w:rPr>
    </w:lvl>
    <w:lvl w:ilvl="1" w:tplc="0C0C0019" w:tentative="1">
      <w:start w:val="1"/>
      <w:numFmt w:val="lowerLetter"/>
      <w:lvlText w:val="%2."/>
      <w:lvlJc w:val="left"/>
      <w:pPr>
        <w:ind w:left="3912" w:hanging="360"/>
      </w:pPr>
    </w:lvl>
    <w:lvl w:ilvl="2" w:tplc="0C0C001B" w:tentative="1">
      <w:start w:val="1"/>
      <w:numFmt w:val="lowerRoman"/>
      <w:lvlText w:val="%3."/>
      <w:lvlJc w:val="right"/>
      <w:pPr>
        <w:ind w:left="4632" w:hanging="180"/>
      </w:pPr>
    </w:lvl>
    <w:lvl w:ilvl="3" w:tplc="0C0C000F" w:tentative="1">
      <w:start w:val="1"/>
      <w:numFmt w:val="decimal"/>
      <w:lvlText w:val="%4."/>
      <w:lvlJc w:val="left"/>
      <w:pPr>
        <w:ind w:left="5352" w:hanging="360"/>
      </w:pPr>
    </w:lvl>
    <w:lvl w:ilvl="4" w:tplc="0C0C0019" w:tentative="1">
      <w:start w:val="1"/>
      <w:numFmt w:val="lowerLetter"/>
      <w:lvlText w:val="%5."/>
      <w:lvlJc w:val="left"/>
      <w:pPr>
        <w:ind w:left="6072" w:hanging="360"/>
      </w:pPr>
    </w:lvl>
    <w:lvl w:ilvl="5" w:tplc="0C0C001B" w:tentative="1">
      <w:start w:val="1"/>
      <w:numFmt w:val="lowerRoman"/>
      <w:lvlText w:val="%6."/>
      <w:lvlJc w:val="right"/>
      <w:pPr>
        <w:ind w:left="6792" w:hanging="180"/>
      </w:pPr>
    </w:lvl>
    <w:lvl w:ilvl="6" w:tplc="0C0C000F" w:tentative="1">
      <w:start w:val="1"/>
      <w:numFmt w:val="decimal"/>
      <w:lvlText w:val="%7."/>
      <w:lvlJc w:val="left"/>
      <w:pPr>
        <w:ind w:left="7512" w:hanging="360"/>
      </w:pPr>
    </w:lvl>
    <w:lvl w:ilvl="7" w:tplc="0C0C0019" w:tentative="1">
      <w:start w:val="1"/>
      <w:numFmt w:val="lowerLetter"/>
      <w:lvlText w:val="%8."/>
      <w:lvlJc w:val="left"/>
      <w:pPr>
        <w:ind w:left="8232" w:hanging="360"/>
      </w:pPr>
    </w:lvl>
    <w:lvl w:ilvl="8" w:tplc="0C0C001B" w:tentative="1">
      <w:start w:val="1"/>
      <w:numFmt w:val="lowerRoman"/>
      <w:lvlText w:val="%9."/>
      <w:lvlJc w:val="right"/>
      <w:pPr>
        <w:ind w:left="8952" w:hanging="180"/>
      </w:pPr>
    </w:lvl>
  </w:abstractNum>
  <w:abstractNum w:abstractNumId="8" w15:restartNumberingAfterBreak="0">
    <w:nsid w:val="17F96E6E"/>
    <w:multiLevelType w:val="hybridMultilevel"/>
    <w:tmpl w:val="4D345DAE"/>
    <w:lvl w:ilvl="0" w:tplc="F23EDB1C">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9" w15:restartNumberingAfterBreak="0">
    <w:nsid w:val="189B2CF6"/>
    <w:multiLevelType w:val="hybridMultilevel"/>
    <w:tmpl w:val="83F0F6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A9E4C4B"/>
    <w:multiLevelType w:val="hybridMultilevel"/>
    <w:tmpl w:val="27AA17A6"/>
    <w:lvl w:ilvl="0" w:tplc="C0A87852">
      <w:start w:val="1"/>
      <w:numFmt w:val="decimal"/>
      <w:lvlText w:val="%1."/>
      <w:lvlJc w:val="left"/>
      <w:pPr>
        <w:ind w:left="1152" w:hanging="360"/>
      </w:pPr>
      <w:rPr>
        <w:rFonts w:asciiTheme="minorHAnsi" w:eastAsiaTheme="minorEastAsia" w:hAnsiTheme="minorHAnsi" w:cstheme="minorBidi"/>
      </w:rPr>
    </w:lvl>
    <w:lvl w:ilvl="1" w:tplc="0C0C0019">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11" w15:restartNumberingAfterBreak="0">
    <w:nsid w:val="22491019"/>
    <w:multiLevelType w:val="hybridMultilevel"/>
    <w:tmpl w:val="372ACC62"/>
    <w:lvl w:ilvl="0" w:tplc="FFFFFFFF">
      <w:start w:val="1"/>
      <w:numFmt w:val="decimal"/>
      <w:lvlText w:val="%1."/>
      <w:lvlJc w:val="left"/>
      <w:pPr>
        <w:ind w:left="2844" w:hanging="360"/>
      </w:pPr>
      <w:rPr>
        <w:rFonts w:hint="default"/>
      </w:rPr>
    </w:lvl>
    <w:lvl w:ilvl="1" w:tplc="FFFFFFFF">
      <w:start w:val="1"/>
      <w:numFmt w:val="bullet"/>
      <w:lvlText w:val=""/>
      <w:lvlJc w:val="left"/>
      <w:pPr>
        <w:ind w:left="3564" w:hanging="360"/>
      </w:pPr>
      <w:rPr>
        <w:rFonts w:ascii="Symbol" w:hAnsi="Symbol" w:hint="default"/>
      </w:rPr>
    </w:lvl>
    <w:lvl w:ilvl="2" w:tplc="FFFFFFFF">
      <w:start w:val="1"/>
      <w:numFmt w:val="decimal"/>
      <w:lvlText w:val="%3."/>
      <w:lvlJc w:val="left"/>
      <w:pPr>
        <w:ind w:left="4464" w:hanging="360"/>
      </w:pPr>
      <w:rPr>
        <w:rFonts w:hint="default"/>
      </w:rPr>
    </w:lvl>
    <w:lvl w:ilvl="3" w:tplc="FFFFFFFF" w:tentative="1">
      <w:start w:val="1"/>
      <w:numFmt w:val="decimal"/>
      <w:lvlText w:val="%4."/>
      <w:lvlJc w:val="left"/>
      <w:pPr>
        <w:ind w:left="5004" w:hanging="360"/>
      </w:pPr>
    </w:lvl>
    <w:lvl w:ilvl="4" w:tplc="FFFFFFFF" w:tentative="1">
      <w:start w:val="1"/>
      <w:numFmt w:val="lowerLetter"/>
      <w:lvlText w:val="%5."/>
      <w:lvlJc w:val="left"/>
      <w:pPr>
        <w:ind w:left="5724" w:hanging="360"/>
      </w:pPr>
    </w:lvl>
    <w:lvl w:ilvl="5" w:tplc="FFFFFFFF" w:tentative="1">
      <w:start w:val="1"/>
      <w:numFmt w:val="lowerRoman"/>
      <w:lvlText w:val="%6."/>
      <w:lvlJc w:val="right"/>
      <w:pPr>
        <w:ind w:left="6444" w:hanging="180"/>
      </w:pPr>
    </w:lvl>
    <w:lvl w:ilvl="6" w:tplc="FFFFFFFF" w:tentative="1">
      <w:start w:val="1"/>
      <w:numFmt w:val="decimal"/>
      <w:lvlText w:val="%7."/>
      <w:lvlJc w:val="left"/>
      <w:pPr>
        <w:ind w:left="7164" w:hanging="360"/>
      </w:pPr>
    </w:lvl>
    <w:lvl w:ilvl="7" w:tplc="FFFFFFFF" w:tentative="1">
      <w:start w:val="1"/>
      <w:numFmt w:val="lowerLetter"/>
      <w:lvlText w:val="%8."/>
      <w:lvlJc w:val="left"/>
      <w:pPr>
        <w:ind w:left="7884" w:hanging="360"/>
      </w:pPr>
    </w:lvl>
    <w:lvl w:ilvl="8" w:tplc="FFFFFFFF" w:tentative="1">
      <w:start w:val="1"/>
      <w:numFmt w:val="lowerRoman"/>
      <w:lvlText w:val="%9."/>
      <w:lvlJc w:val="right"/>
      <w:pPr>
        <w:ind w:left="8604" w:hanging="180"/>
      </w:pPr>
    </w:lvl>
  </w:abstractNum>
  <w:abstractNum w:abstractNumId="12" w15:restartNumberingAfterBreak="0">
    <w:nsid w:val="25724B4E"/>
    <w:multiLevelType w:val="hybridMultilevel"/>
    <w:tmpl w:val="410A7D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7A06A25"/>
    <w:multiLevelType w:val="hybridMultilevel"/>
    <w:tmpl w:val="23F23C82"/>
    <w:lvl w:ilvl="0" w:tplc="FFFFFFFF">
      <w:start w:val="1"/>
      <w:numFmt w:val="lowerLetter"/>
      <w:lvlText w:val="%1."/>
      <w:lvlJc w:val="left"/>
      <w:pPr>
        <w:ind w:left="1584" w:hanging="360"/>
      </w:pPr>
      <w:rPr>
        <w:rFonts w:hint="default"/>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4" w15:restartNumberingAfterBreak="0">
    <w:nsid w:val="2D920257"/>
    <w:multiLevelType w:val="hybridMultilevel"/>
    <w:tmpl w:val="EAB27502"/>
    <w:lvl w:ilvl="0" w:tplc="10090001">
      <w:start w:val="1"/>
      <w:numFmt w:val="bullet"/>
      <w:lvlText w:val=""/>
      <w:lvlJc w:val="left"/>
      <w:pPr>
        <w:ind w:left="1080" w:hanging="360"/>
      </w:pPr>
      <w:rPr>
        <w:rFonts w:ascii="Symbol" w:hAnsi="Symbo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5" w15:restartNumberingAfterBreak="0">
    <w:nsid w:val="34CC2617"/>
    <w:multiLevelType w:val="hybridMultilevel"/>
    <w:tmpl w:val="223EF624"/>
    <w:lvl w:ilvl="0" w:tplc="1009000F">
      <w:start w:val="1"/>
      <w:numFmt w:val="decimal"/>
      <w:lvlText w:val="%1."/>
      <w:lvlJc w:val="left"/>
      <w:pPr>
        <w:ind w:left="1068" w:hanging="360"/>
      </w:pPr>
      <w:rPr>
        <w:rFonts w:hint="default"/>
        <w:b w:val="0"/>
        <w:color w:val="auto"/>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6" w15:restartNumberingAfterBreak="0">
    <w:nsid w:val="3642363C"/>
    <w:multiLevelType w:val="hybridMultilevel"/>
    <w:tmpl w:val="647C79CC"/>
    <w:lvl w:ilvl="0" w:tplc="24346184">
      <w:start w:val="10"/>
      <w:numFmt w:val="decimal"/>
      <w:lvlText w:val="%1."/>
      <w:lvlJc w:val="left"/>
      <w:pPr>
        <w:ind w:left="1821" w:hanging="405"/>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17" w15:restartNumberingAfterBreak="0">
    <w:nsid w:val="3CF95FF6"/>
    <w:multiLevelType w:val="hybridMultilevel"/>
    <w:tmpl w:val="1AB8781E"/>
    <w:lvl w:ilvl="0" w:tplc="FFFFFFFF">
      <w:start w:val="1"/>
      <w:numFmt w:val="lowerLetter"/>
      <w:lvlText w:val="%1."/>
      <w:lvlJc w:val="left"/>
      <w:pPr>
        <w:ind w:left="1584" w:hanging="360"/>
      </w:pPr>
      <w:rPr>
        <w:rFonts w:hint="default"/>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8" w15:restartNumberingAfterBreak="0">
    <w:nsid w:val="448D193D"/>
    <w:multiLevelType w:val="hybridMultilevel"/>
    <w:tmpl w:val="FD28A928"/>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19" w15:restartNumberingAfterBreak="0">
    <w:nsid w:val="45405F3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6A13EC"/>
    <w:multiLevelType w:val="hybridMultilevel"/>
    <w:tmpl w:val="55D656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B7E7800"/>
    <w:multiLevelType w:val="hybridMultilevel"/>
    <w:tmpl w:val="BA689812"/>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22" w15:restartNumberingAfterBreak="0">
    <w:nsid w:val="4DDD67BC"/>
    <w:multiLevelType w:val="hybridMultilevel"/>
    <w:tmpl w:val="1AB8781E"/>
    <w:lvl w:ilvl="0" w:tplc="9E687AB0">
      <w:start w:val="1"/>
      <w:numFmt w:val="lowerLetter"/>
      <w:lvlText w:val="%1."/>
      <w:lvlJc w:val="left"/>
      <w:pPr>
        <w:ind w:left="1584" w:hanging="360"/>
      </w:pPr>
      <w:rPr>
        <w:rFonts w:hint="default"/>
      </w:rPr>
    </w:lvl>
    <w:lvl w:ilvl="1" w:tplc="0C0C0019" w:tentative="1">
      <w:start w:val="1"/>
      <w:numFmt w:val="lowerLetter"/>
      <w:lvlText w:val="%2."/>
      <w:lvlJc w:val="left"/>
      <w:pPr>
        <w:ind w:left="2304" w:hanging="360"/>
      </w:pPr>
    </w:lvl>
    <w:lvl w:ilvl="2" w:tplc="0C0C001B" w:tentative="1">
      <w:start w:val="1"/>
      <w:numFmt w:val="lowerRoman"/>
      <w:lvlText w:val="%3."/>
      <w:lvlJc w:val="right"/>
      <w:pPr>
        <w:ind w:left="3024" w:hanging="180"/>
      </w:pPr>
    </w:lvl>
    <w:lvl w:ilvl="3" w:tplc="0C0C000F" w:tentative="1">
      <w:start w:val="1"/>
      <w:numFmt w:val="decimal"/>
      <w:lvlText w:val="%4."/>
      <w:lvlJc w:val="left"/>
      <w:pPr>
        <w:ind w:left="3744" w:hanging="360"/>
      </w:pPr>
    </w:lvl>
    <w:lvl w:ilvl="4" w:tplc="0C0C0019" w:tentative="1">
      <w:start w:val="1"/>
      <w:numFmt w:val="lowerLetter"/>
      <w:lvlText w:val="%5."/>
      <w:lvlJc w:val="left"/>
      <w:pPr>
        <w:ind w:left="4464" w:hanging="360"/>
      </w:pPr>
    </w:lvl>
    <w:lvl w:ilvl="5" w:tplc="0C0C001B" w:tentative="1">
      <w:start w:val="1"/>
      <w:numFmt w:val="lowerRoman"/>
      <w:lvlText w:val="%6."/>
      <w:lvlJc w:val="right"/>
      <w:pPr>
        <w:ind w:left="5184" w:hanging="180"/>
      </w:pPr>
    </w:lvl>
    <w:lvl w:ilvl="6" w:tplc="0C0C000F" w:tentative="1">
      <w:start w:val="1"/>
      <w:numFmt w:val="decimal"/>
      <w:lvlText w:val="%7."/>
      <w:lvlJc w:val="left"/>
      <w:pPr>
        <w:ind w:left="5904" w:hanging="360"/>
      </w:pPr>
    </w:lvl>
    <w:lvl w:ilvl="7" w:tplc="0C0C0019" w:tentative="1">
      <w:start w:val="1"/>
      <w:numFmt w:val="lowerLetter"/>
      <w:lvlText w:val="%8."/>
      <w:lvlJc w:val="left"/>
      <w:pPr>
        <w:ind w:left="6624" w:hanging="360"/>
      </w:pPr>
    </w:lvl>
    <w:lvl w:ilvl="8" w:tplc="0C0C001B" w:tentative="1">
      <w:start w:val="1"/>
      <w:numFmt w:val="lowerRoman"/>
      <w:lvlText w:val="%9."/>
      <w:lvlJc w:val="right"/>
      <w:pPr>
        <w:ind w:left="7344" w:hanging="180"/>
      </w:pPr>
    </w:lvl>
  </w:abstractNum>
  <w:abstractNum w:abstractNumId="23" w15:restartNumberingAfterBreak="0">
    <w:nsid w:val="57CE4818"/>
    <w:multiLevelType w:val="hybridMultilevel"/>
    <w:tmpl w:val="0D2EF94C"/>
    <w:lvl w:ilvl="0" w:tplc="10090011">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F7D182A"/>
    <w:multiLevelType w:val="hybridMultilevel"/>
    <w:tmpl w:val="13FCFED4"/>
    <w:lvl w:ilvl="0" w:tplc="E33E464E">
      <w:start w:val="1"/>
      <w:numFmt w:val="bullet"/>
      <w:lvlText w:val=""/>
      <w:lvlJc w:val="left"/>
      <w:pPr>
        <w:ind w:left="1068" w:hanging="360"/>
      </w:pPr>
      <w:rPr>
        <w:rFonts w:ascii="Symbol" w:hAnsi="Symbol" w:hint="default"/>
        <w:color w:val="auto"/>
      </w:rPr>
    </w:lvl>
    <w:lvl w:ilvl="1" w:tplc="A0845712">
      <w:start w:val="1"/>
      <w:numFmt w:val="bullet"/>
      <w:lvlText w:val=""/>
      <w:lvlJc w:val="left"/>
      <w:pPr>
        <w:ind w:left="1788" w:hanging="360"/>
      </w:pPr>
      <w:rPr>
        <w:rFonts w:ascii="Symbol" w:hAnsi="Symbol" w:hint="default"/>
        <w:color w:val="auto"/>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5" w15:restartNumberingAfterBreak="0">
    <w:nsid w:val="5FC01804"/>
    <w:multiLevelType w:val="hybridMultilevel"/>
    <w:tmpl w:val="A94C53C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64E154AF"/>
    <w:multiLevelType w:val="hybridMultilevel"/>
    <w:tmpl w:val="C4C419B6"/>
    <w:lvl w:ilvl="0" w:tplc="DF6EF8F0">
      <w:start w:val="1"/>
      <w:numFmt w:val="decimal"/>
      <w:lvlText w:val="%1."/>
      <w:lvlJc w:val="left"/>
      <w:pPr>
        <w:ind w:left="1068" w:hanging="360"/>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7" w15:restartNumberingAfterBreak="0">
    <w:nsid w:val="6C361E21"/>
    <w:multiLevelType w:val="hybridMultilevel"/>
    <w:tmpl w:val="C0BC858C"/>
    <w:lvl w:ilvl="0" w:tplc="885A744A">
      <w:start w:val="1"/>
      <w:numFmt w:val="lowerLetter"/>
      <w:lvlText w:val="%1."/>
      <w:lvlJc w:val="left"/>
      <w:pPr>
        <w:ind w:left="1776" w:hanging="360"/>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8" w15:restartNumberingAfterBreak="0">
    <w:nsid w:val="6E1E3190"/>
    <w:multiLevelType w:val="hybridMultilevel"/>
    <w:tmpl w:val="23F23C82"/>
    <w:lvl w:ilvl="0" w:tplc="CCF0A41A">
      <w:start w:val="1"/>
      <w:numFmt w:val="lowerLetter"/>
      <w:lvlText w:val="%1."/>
      <w:lvlJc w:val="left"/>
      <w:pPr>
        <w:ind w:left="1584" w:hanging="360"/>
      </w:pPr>
      <w:rPr>
        <w:rFonts w:hint="default"/>
      </w:rPr>
    </w:lvl>
    <w:lvl w:ilvl="1" w:tplc="0C0C0019" w:tentative="1">
      <w:start w:val="1"/>
      <w:numFmt w:val="lowerLetter"/>
      <w:lvlText w:val="%2."/>
      <w:lvlJc w:val="left"/>
      <w:pPr>
        <w:ind w:left="2304" w:hanging="360"/>
      </w:pPr>
    </w:lvl>
    <w:lvl w:ilvl="2" w:tplc="0C0C001B" w:tentative="1">
      <w:start w:val="1"/>
      <w:numFmt w:val="lowerRoman"/>
      <w:lvlText w:val="%3."/>
      <w:lvlJc w:val="right"/>
      <w:pPr>
        <w:ind w:left="3024" w:hanging="180"/>
      </w:pPr>
    </w:lvl>
    <w:lvl w:ilvl="3" w:tplc="0C0C000F" w:tentative="1">
      <w:start w:val="1"/>
      <w:numFmt w:val="decimal"/>
      <w:lvlText w:val="%4."/>
      <w:lvlJc w:val="left"/>
      <w:pPr>
        <w:ind w:left="3744" w:hanging="360"/>
      </w:pPr>
    </w:lvl>
    <w:lvl w:ilvl="4" w:tplc="0C0C0019" w:tentative="1">
      <w:start w:val="1"/>
      <w:numFmt w:val="lowerLetter"/>
      <w:lvlText w:val="%5."/>
      <w:lvlJc w:val="left"/>
      <w:pPr>
        <w:ind w:left="4464" w:hanging="360"/>
      </w:pPr>
    </w:lvl>
    <w:lvl w:ilvl="5" w:tplc="0C0C001B" w:tentative="1">
      <w:start w:val="1"/>
      <w:numFmt w:val="lowerRoman"/>
      <w:lvlText w:val="%6."/>
      <w:lvlJc w:val="right"/>
      <w:pPr>
        <w:ind w:left="5184" w:hanging="180"/>
      </w:pPr>
    </w:lvl>
    <w:lvl w:ilvl="6" w:tplc="0C0C000F" w:tentative="1">
      <w:start w:val="1"/>
      <w:numFmt w:val="decimal"/>
      <w:lvlText w:val="%7."/>
      <w:lvlJc w:val="left"/>
      <w:pPr>
        <w:ind w:left="5904" w:hanging="360"/>
      </w:pPr>
    </w:lvl>
    <w:lvl w:ilvl="7" w:tplc="0C0C0019" w:tentative="1">
      <w:start w:val="1"/>
      <w:numFmt w:val="lowerLetter"/>
      <w:lvlText w:val="%8."/>
      <w:lvlJc w:val="left"/>
      <w:pPr>
        <w:ind w:left="6624" w:hanging="360"/>
      </w:pPr>
    </w:lvl>
    <w:lvl w:ilvl="8" w:tplc="0C0C001B" w:tentative="1">
      <w:start w:val="1"/>
      <w:numFmt w:val="lowerRoman"/>
      <w:lvlText w:val="%9."/>
      <w:lvlJc w:val="right"/>
      <w:pPr>
        <w:ind w:left="7344" w:hanging="180"/>
      </w:pPr>
    </w:lvl>
  </w:abstractNum>
  <w:abstractNum w:abstractNumId="29" w15:restartNumberingAfterBreak="0">
    <w:nsid w:val="6E661513"/>
    <w:multiLevelType w:val="hybridMultilevel"/>
    <w:tmpl w:val="6AF82268"/>
    <w:lvl w:ilvl="0" w:tplc="E33E464E">
      <w:start w:val="1"/>
      <w:numFmt w:val="bullet"/>
      <w:lvlText w:val=""/>
      <w:lvlJc w:val="left"/>
      <w:pPr>
        <w:ind w:left="1068" w:hanging="360"/>
      </w:pPr>
      <w:rPr>
        <w:rFonts w:ascii="Symbol" w:hAnsi="Symbol" w:hint="default"/>
        <w:color w:val="auto"/>
      </w:rPr>
    </w:lvl>
    <w:lvl w:ilvl="1" w:tplc="10090001">
      <w:start w:val="1"/>
      <w:numFmt w:val="bullet"/>
      <w:lvlText w:val=""/>
      <w:lvlJc w:val="left"/>
      <w:pPr>
        <w:ind w:left="1788" w:hanging="360"/>
      </w:pPr>
      <w:rPr>
        <w:rFonts w:ascii="Symbol" w:hAnsi="Symbol" w:hint="default"/>
      </w:rPr>
    </w:lvl>
    <w:lvl w:ilvl="2" w:tplc="10090001">
      <w:start w:val="1"/>
      <w:numFmt w:val="bullet"/>
      <w:lvlText w:val=""/>
      <w:lvlJc w:val="left"/>
      <w:pPr>
        <w:ind w:left="2688" w:hanging="360"/>
      </w:pPr>
      <w:rPr>
        <w:rFonts w:ascii="Symbol" w:hAnsi="Symbol" w:hint="default"/>
      </w:rPr>
    </w:lvl>
    <w:lvl w:ilvl="3" w:tplc="1009000F">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30" w15:restartNumberingAfterBreak="0">
    <w:nsid w:val="742573DC"/>
    <w:multiLevelType w:val="hybridMultilevel"/>
    <w:tmpl w:val="DAA44BE6"/>
    <w:lvl w:ilvl="0" w:tplc="403CBA20">
      <w:start w:val="3"/>
      <w:numFmt w:val="bullet"/>
      <w:lvlText w:val="-"/>
      <w:lvlJc w:val="left"/>
      <w:pPr>
        <w:ind w:left="720" w:hanging="360"/>
      </w:pPr>
      <w:rPr>
        <w:rFonts w:ascii="Calibri" w:eastAsiaTheme="minorEastAsia"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4BD3681"/>
    <w:multiLevelType w:val="hybridMultilevel"/>
    <w:tmpl w:val="372ACC62"/>
    <w:lvl w:ilvl="0" w:tplc="FFFFFFF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B972A9C"/>
    <w:multiLevelType w:val="hybridMultilevel"/>
    <w:tmpl w:val="1AB8781E"/>
    <w:lvl w:ilvl="0" w:tplc="FFFFFFFF">
      <w:start w:val="1"/>
      <w:numFmt w:val="lowerLetter"/>
      <w:lvlText w:val="%1."/>
      <w:lvlJc w:val="left"/>
      <w:pPr>
        <w:ind w:left="1584" w:hanging="360"/>
      </w:pPr>
      <w:rPr>
        <w:rFonts w:hint="default"/>
      </w:r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num w:numId="1" w16cid:durableId="1934510997">
    <w:abstractNumId w:val="25"/>
  </w:num>
  <w:num w:numId="2" w16cid:durableId="734940174">
    <w:abstractNumId w:val="4"/>
  </w:num>
  <w:num w:numId="3" w16cid:durableId="335616926">
    <w:abstractNumId w:val="30"/>
  </w:num>
  <w:num w:numId="4" w16cid:durableId="176770647">
    <w:abstractNumId w:val="14"/>
  </w:num>
  <w:num w:numId="5" w16cid:durableId="1479492245">
    <w:abstractNumId w:val="0"/>
  </w:num>
  <w:num w:numId="6" w16cid:durableId="2134133035">
    <w:abstractNumId w:val="19"/>
  </w:num>
  <w:num w:numId="7" w16cid:durableId="1037508081">
    <w:abstractNumId w:val="24"/>
  </w:num>
  <w:num w:numId="8" w16cid:durableId="805508767">
    <w:abstractNumId w:val="16"/>
  </w:num>
  <w:num w:numId="9" w16cid:durableId="977760412">
    <w:abstractNumId w:val="26"/>
  </w:num>
  <w:num w:numId="10" w16cid:durableId="1053576913">
    <w:abstractNumId w:val="10"/>
  </w:num>
  <w:num w:numId="11" w16cid:durableId="1606838095">
    <w:abstractNumId w:val="15"/>
  </w:num>
  <w:num w:numId="12" w16cid:durableId="1386761136">
    <w:abstractNumId w:val="29"/>
  </w:num>
  <w:num w:numId="13" w16cid:durableId="1439989503">
    <w:abstractNumId w:val="9"/>
  </w:num>
  <w:num w:numId="14" w16cid:durableId="1798909221">
    <w:abstractNumId w:val="20"/>
  </w:num>
  <w:num w:numId="15" w16cid:durableId="17196624">
    <w:abstractNumId w:val="1"/>
  </w:num>
  <w:num w:numId="16" w16cid:durableId="45835508">
    <w:abstractNumId w:val="27"/>
  </w:num>
  <w:num w:numId="17" w16cid:durableId="1059405679">
    <w:abstractNumId w:val="7"/>
  </w:num>
  <w:num w:numId="18" w16cid:durableId="1120881060">
    <w:abstractNumId w:val="23"/>
  </w:num>
  <w:num w:numId="19" w16cid:durableId="569535167">
    <w:abstractNumId w:val="8"/>
  </w:num>
  <w:num w:numId="20" w16cid:durableId="1275402614">
    <w:abstractNumId w:val="5"/>
  </w:num>
  <w:num w:numId="21" w16cid:durableId="161240758">
    <w:abstractNumId w:val="22"/>
  </w:num>
  <w:num w:numId="22" w16cid:durableId="1776707883">
    <w:abstractNumId w:val="28"/>
  </w:num>
  <w:num w:numId="23" w16cid:durableId="1875147638">
    <w:abstractNumId w:val="32"/>
  </w:num>
  <w:num w:numId="24" w16cid:durableId="1149055295">
    <w:abstractNumId w:val="2"/>
  </w:num>
  <w:num w:numId="25" w16cid:durableId="912005044">
    <w:abstractNumId w:val="17"/>
  </w:num>
  <w:num w:numId="26" w16cid:durableId="1660495762">
    <w:abstractNumId w:val="13"/>
  </w:num>
  <w:num w:numId="27" w16cid:durableId="2114551270">
    <w:abstractNumId w:val="3"/>
  </w:num>
  <w:num w:numId="28" w16cid:durableId="794755375">
    <w:abstractNumId w:val="12"/>
  </w:num>
  <w:num w:numId="29" w16cid:durableId="1348562201">
    <w:abstractNumId w:val="11"/>
  </w:num>
  <w:num w:numId="30" w16cid:durableId="1840385282">
    <w:abstractNumId w:val="18"/>
  </w:num>
  <w:num w:numId="31" w16cid:durableId="684017043">
    <w:abstractNumId w:val="31"/>
  </w:num>
  <w:num w:numId="32" w16cid:durableId="1251506492">
    <w:abstractNumId w:val="21"/>
  </w:num>
  <w:num w:numId="33" w16cid:durableId="1476947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D76"/>
    <w:rsid w:val="0000088A"/>
    <w:rsid w:val="00002BD7"/>
    <w:rsid w:val="0001607D"/>
    <w:rsid w:val="00024697"/>
    <w:rsid w:val="00064179"/>
    <w:rsid w:val="00072F5A"/>
    <w:rsid w:val="00077439"/>
    <w:rsid w:val="00094F16"/>
    <w:rsid w:val="000B4B14"/>
    <w:rsid w:val="000B4D0B"/>
    <w:rsid w:val="000B7DA4"/>
    <w:rsid w:val="000D1270"/>
    <w:rsid w:val="00116568"/>
    <w:rsid w:val="001379EE"/>
    <w:rsid w:val="00154528"/>
    <w:rsid w:val="001751BE"/>
    <w:rsid w:val="001864A5"/>
    <w:rsid w:val="001872D6"/>
    <w:rsid w:val="001A63C4"/>
    <w:rsid w:val="001C2A8F"/>
    <w:rsid w:val="001E5986"/>
    <w:rsid w:val="001F57B9"/>
    <w:rsid w:val="00220166"/>
    <w:rsid w:val="00234D7A"/>
    <w:rsid w:val="002420F3"/>
    <w:rsid w:val="00242250"/>
    <w:rsid w:val="00244082"/>
    <w:rsid w:val="00246C82"/>
    <w:rsid w:val="00247B0D"/>
    <w:rsid w:val="00265DBB"/>
    <w:rsid w:val="00281FDD"/>
    <w:rsid w:val="002944C9"/>
    <w:rsid w:val="002A1591"/>
    <w:rsid w:val="002A3305"/>
    <w:rsid w:val="002B1B25"/>
    <w:rsid w:val="002F3A87"/>
    <w:rsid w:val="002F623A"/>
    <w:rsid w:val="003009E4"/>
    <w:rsid w:val="00304B07"/>
    <w:rsid w:val="003070BE"/>
    <w:rsid w:val="003163F5"/>
    <w:rsid w:val="00340D76"/>
    <w:rsid w:val="00370315"/>
    <w:rsid w:val="00381C5D"/>
    <w:rsid w:val="003832A2"/>
    <w:rsid w:val="00387B39"/>
    <w:rsid w:val="0039282A"/>
    <w:rsid w:val="00393375"/>
    <w:rsid w:val="003A29D8"/>
    <w:rsid w:val="003A2D27"/>
    <w:rsid w:val="003C2840"/>
    <w:rsid w:val="003C6498"/>
    <w:rsid w:val="003D2602"/>
    <w:rsid w:val="003E3805"/>
    <w:rsid w:val="003F5594"/>
    <w:rsid w:val="00411AF0"/>
    <w:rsid w:val="004136F1"/>
    <w:rsid w:val="00430DEC"/>
    <w:rsid w:val="00431021"/>
    <w:rsid w:val="00446C32"/>
    <w:rsid w:val="00456241"/>
    <w:rsid w:val="00472989"/>
    <w:rsid w:val="00494369"/>
    <w:rsid w:val="00494E5E"/>
    <w:rsid w:val="004A38E1"/>
    <w:rsid w:val="004A6411"/>
    <w:rsid w:val="004D090B"/>
    <w:rsid w:val="004E11EE"/>
    <w:rsid w:val="004E5594"/>
    <w:rsid w:val="004F1EB2"/>
    <w:rsid w:val="00507F53"/>
    <w:rsid w:val="00510FD2"/>
    <w:rsid w:val="00515441"/>
    <w:rsid w:val="005268A6"/>
    <w:rsid w:val="0057445F"/>
    <w:rsid w:val="005C28E4"/>
    <w:rsid w:val="005C4A68"/>
    <w:rsid w:val="005F5F9A"/>
    <w:rsid w:val="00603C1A"/>
    <w:rsid w:val="00611A6D"/>
    <w:rsid w:val="00637AED"/>
    <w:rsid w:val="00653B15"/>
    <w:rsid w:val="00653C0B"/>
    <w:rsid w:val="00655BBF"/>
    <w:rsid w:val="006B114E"/>
    <w:rsid w:val="006B5AA5"/>
    <w:rsid w:val="006C0762"/>
    <w:rsid w:val="006C2991"/>
    <w:rsid w:val="006D7E44"/>
    <w:rsid w:val="006E09D0"/>
    <w:rsid w:val="006F7569"/>
    <w:rsid w:val="007013EA"/>
    <w:rsid w:val="0070243B"/>
    <w:rsid w:val="00710FBB"/>
    <w:rsid w:val="00711D2D"/>
    <w:rsid w:val="00747C90"/>
    <w:rsid w:val="00774AE3"/>
    <w:rsid w:val="007B5623"/>
    <w:rsid w:val="007E6661"/>
    <w:rsid w:val="008124B5"/>
    <w:rsid w:val="00842290"/>
    <w:rsid w:val="0084229E"/>
    <w:rsid w:val="0085293D"/>
    <w:rsid w:val="00884C24"/>
    <w:rsid w:val="008869DB"/>
    <w:rsid w:val="008A22B7"/>
    <w:rsid w:val="008B2F66"/>
    <w:rsid w:val="008E5516"/>
    <w:rsid w:val="00917265"/>
    <w:rsid w:val="00925532"/>
    <w:rsid w:val="009279BA"/>
    <w:rsid w:val="00935A06"/>
    <w:rsid w:val="00962A28"/>
    <w:rsid w:val="0097332C"/>
    <w:rsid w:val="00975CD3"/>
    <w:rsid w:val="00993EC9"/>
    <w:rsid w:val="009B2394"/>
    <w:rsid w:val="009C2E5D"/>
    <w:rsid w:val="009E52B3"/>
    <w:rsid w:val="009E5F70"/>
    <w:rsid w:val="009F16AB"/>
    <w:rsid w:val="00A03131"/>
    <w:rsid w:val="00A101F5"/>
    <w:rsid w:val="00A23555"/>
    <w:rsid w:val="00A472B9"/>
    <w:rsid w:val="00A53C4A"/>
    <w:rsid w:val="00A73B68"/>
    <w:rsid w:val="00A9674B"/>
    <w:rsid w:val="00AA024A"/>
    <w:rsid w:val="00AB186B"/>
    <w:rsid w:val="00AD30FA"/>
    <w:rsid w:val="00AE0DFF"/>
    <w:rsid w:val="00B01ADB"/>
    <w:rsid w:val="00B02086"/>
    <w:rsid w:val="00B11D73"/>
    <w:rsid w:val="00B60395"/>
    <w:rsid w:val="00B62173"/>
    <w:rsid w:val="00B67355"/>
    <w:rsid w:val="00B849EA"/>
    <w:rsid w:val="00BA006B"/>
    <w:rsid w:val="00BB2614"/>
    <w:rsid w:val="00BE2474"/>
    <w:rsid w:val="00BE3CCE"/>
    <w:rsid w:val="00BF39F8"/>
    <w:rsid w:val="00C05481"/>
    <w:rsid w:val="00C0650F"/>
    <w:rsid w:val="00C07601"/>
    <w:rsid w:val="00C16B76"/>
    <w:rsid w:val="00C2407A"/>
    <w:rsid w:val="00C27840"/>
    <w:rsid w:val="00C51A27"/>
    <w:rsid w:val="00C656C9"/>
    <w:rsid w:val="00C80D8A"/>
    <w:rsid w:val="00C91CBD"/>
    <w:rsid w:val="00C96E5B"/>
    <w:rsid w:val="00CA63C0"/>
    <w:rsid w:val="00CC267E"/>
    <w:rsid w:val="00CC59BD"/>
    <w:rsid w:val="00CD0D7D"/>
    <w:rsid w:val="00CD40FB"/>
    <w:rsid w:val="00CD51C0"/>
    <w:rsid w:val="00CE18EA"/>
    <w:rsid w:val="00D074F9"/>
    <w:rsid w:val="00D14DA7"/>
    <w:rsid w:val="00D23991"/>
    <w:rsid w:val="00D43776"/>
    <w:rsid w:val="00D623CB"/>
    <w:rsid w:val="00D62A73"/>
    <w:rsid w:val="00DC24F3"/>
    <w:rsid w:val="00DD2268"/>
    <w:rsid w:val="00DD3103"/>
    <w:rsid w:val="00DE0EDC"/>
    <w:rsid w:val="00DE43C7"/>
    <w:rsid w:val="00E37ACD"/>
    <w:rsid w:val="00E504FB"/>
    <w:rsid w:val="00E53E7D"/>
    <w:rsid w:val="00E56D8D"/>
    <w:rsid w:val="00E75FD3"/>
    <w:rsid w:val="00E8339C"/>
    <w:rsid w:val="00E90F90"/>
    <w:rsid w:val="00E93D85"/>
    <w:rsid w:val="00EA21E4"/>
    <w:rsid w:val="00EA23FA"/>
    <w:rsid w:val="00EA2596"/>
    <w:rsid w:val="00EF590C"/>
    <w:rsid w:val="00F05BD9"/>
    <w:rsid w:val="00F15951"/>
    <w:rsid w:val="00F210D8"/>
    <w:rsid w:val="00F26CAB"/>
    <w:rsid w:val="00F31CA6"/>
    <w:rsid w:val="00F602FF"/>
    <w:rsid w:val="00F741C6"/>
    <w:rsid w:val="00F852D3"/>
    <w:rsid w:val="00FA75D9"/>
    <w:rsid w:val="00FC7BEE"/>
    <w:rsid w:val="00FE3231"/>
    <w:rsid w:val="00FE3F84"/>
    <w:rsid w:val="00FF156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BF12"/>
  <w15:docId w15:val="{045817DC-D4BE-4AC7-9125-8AF6C4AB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76"/>
  </w:style>
  <w:style w:type="paragraph" w:styleId="Heading1">
    <w:name w:val="heading 1"/>
    <w:basedOn w:val="Normal"/>
    <w:next w:val="Normal"/>
    <w:link w:val="Heading1Char"/>
    <w:uiPriority w:val="9"/>
    <w:qFormat/>
    <w:rsid w:val="00340D7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340D7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340D7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340D7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340D7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340D7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40D7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40D7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40D7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76"/>
  </w:style>
  <w:style w:type="paragraph" w:styleId="Footer">
    <w:name w:val="footer"/>
    <w:basedOn w:val="Normal"/>
    <w:link w:val="FooterChar"/>
    <w:uiPriority w:val="99"/>
    <w:unhideWhenUsed/>
    <w:rsid w:val="0034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76"/>
  </w:style>
  <w:style w:type="character" w:customStyle="1" w:styleId="Heading1Char">
    <w:name w:val="Heading 1 Char"/>
    <w:basedOn w:val="DefaultParagraphFont"/>
    <w:link w:val="Heading1"/>
    <w:uiPriority w:val="9"/>
    <w:rsid w:val="00340D7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340D7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340D7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340D7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340D7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340D7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340D76"/>
    <w:rPr>
      <w:i/>
      <w:iCs/>
    </w:rPr>
  </w:style>
  <w:style w:type="character" w:customStyle="1" w:styleId="Heading8Char">
    <w:name w:val="Heading 8 Char"/>
    <w:basedOn w:val="DefaultParagraphFont"/>
    <w:link w:val="Heading8"/>
    <w:uiPriority w:val="9"/>
    <w:semiHidden/>
    <w:rsid w:val="00340D76"/>
    <w:rPr>
      <w:b/>
      <w:bCs/>
    </w:rPr>
  </w:style>
  <w:style w:type="character" w:customStyle="1" w:styleId="Heading9Char">
    <w:name w:val="Heading 9 Char"/>
    <w:basedOn w:val="DefaultParagraphFont"/>
    <w:link w:val="Heading9"/>
    <w:uiPriority w:val="9"/>
    <w:semiHidden/>
    <w:rsid w:val="00340D76"/>
    <w:rPr>
      <w:i/>
      <w:iCs/>
    </w:rPr>
  </w:style>
  <w:style w:type="paragraph" w:styleId="Caption">
    <w:name w:val="caption"/>
    <w:basedOn w:val="Normal"/>
    <w:next w:val="Normal"/>
    <w:uiPriority w:val="35"/>
    <w:semiHidden/>
    <w:unhideWhenUsed/>
    <w:qFormat/>
    <w:rsid w:val="00340D76"/>
    <w:rPr>
      <w:b/>
      <w:bCs/>
      <w:sz w:val="18"/>
      <w:szCs w:val="18"/>
    </w:rPr>
  </w:style>
  <w:style w:type="paragraph" w:styleId="Title">
    <w:name w:val="Title"/>
    <w:basedOn w:val="Normal"/>
    <w:next w:val="Normal"/>
    <w:link w:val="TitleChar"/>
    <w:uiPriority w:val="10"/>
    <w:qFormat/>
    <w:rsid w:val="00340D7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340D7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340D7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0D76"/>
    <w:rPr>
      <w:rFonts w:asciiTheme="majorHAnsi" w:eastAsiaTheme="majorEastAsia" w:hAnsiTheme="majorHAnsi" w:cstheme="majorBidi"/>
      <w:sz w:val="24"/>
      <w:szCs w:val="24"/>
    </w:rPr>
  </w:style>
  <w:style w:type="character" w:styleId="Strong">
    <w:name w:val="Strong"/>
    <w:basedOn w:val="DefaultParagraphFont"/>
    <w:uiPriority w:val="22"/>
    <w:qFormat/>
    <w:rsid w:val="00340D76"/>
    <w:rPr>
      <w:b/>
      <w:bCs/>
      <w:color w:val="auto"/>
    </w:rPr>
  </w:style>
  <w:style w:type="character" w:styleId="Emphasis">
    <w:name w:val="Emphasis"/>
    <w:basedOn w:val="DefaultParagraphFont"/>
    <w:uiPriority w:val="20"/>
    <w:qFormat/>
    <w:rsid w:val="00340D76"/>
    <w:rPr>
      <w:i/>
      <w:iCs/>
      <w:color w:val="auto"/>
    </w:rPr>
  </w:style>
  <w:style w:type="paragraph" w:styleId="NoSpacing">
    <w:name w:val="No Spacing"/>
    <w:link w:val="NoSpacingChar"/>
    <w:uiPriority w:val="1"/>
    <w:qFormat/>
    <w:rsid w:val="00340D76"/>
    <w:pPr>
      <w:spacing w:after="0" w:line="240" w:lineRule="auto"/>
    </w:pPr>
  </w:style>
  <w:style w:type="paragraph" w:styleId="Quote">
    <w:name w:val="Quote"/>
    <w:basedOn w:val="Normal"/>
    <w:next w:val="Normal"/>
    <w:link w:val="QuoteChar"/>
    <w:uiPriority w:val="29"/>
    <w:qFormat/>
    <w:rsid w:val="00340D7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340D7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340D7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340D7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340D76"/>
    <w:rPr>
      <w:i/>
      <w:iCs/>
      <w:color w:val="auto"/>
    </w:rPr>
  </w:style>
  <w:style w:type="character" w:styleId="IntenseEmphasis">
    <w:name w:val="Intense Emphasis"/>
    <w:basedOn w:val="DefaultParagraphFont"/>
    <w:uiPriority w:val="21"/>
    <w:qFormat/>
    <w:rsid w:val="00340D76"/>
    <w:rPr>
      <w:b/>
      <w:bCs/>
      <w:i/>
      <w:iCs/>
      <w:color w:val="auto"/>
    </w:rPr>
  </w:style>
  <w:style w:type="character" w:styleId="SubtleReference">
    <w:name w:val="Subtle Reference"/>
    <w:basedOn w:val="DefaultParagraphFont"/>
    <w:uiPriority w:val="31"/>
    <w:qFormat/>
    <w:rsid w:val="00340D76"/>
    <w:rPr>
      <w:smallCaps/>
      <w:color w:val="auto"/>
      <w:u w:val="single" w:color="7F7F7F" w:themeColor="text1" w:themeTint="80"/>
    </w:rPr>
  </w:style>
  <w:style w:type="character" w:styleId="IntenseReference">
    <w:name w:val="Intense Reference"/>
    <w:basedOn w:val="DefaultParagraphFont"/>
    <w:uiPriority w:val="32"/>
    <w:qFormat/>
    <w:rsid w:val="00340D76"/>
    <w:rPr>
      <w:b/>
      <w:bCs/>
      <w:smallCaps/>
      <w:color w:val="auto"/>
      <w:u w:val="single"/>
    </w:rPr>
  </w:style>
  <w:style w:type="character" w:styleId="BookTitle">
    <w:name w:val="Book Title"/>
    <w:basedOn w:val="DefaultParagraphFont"/>
    <w:uiPriority w:val="33"/>
    <w:qFormat/>
    <w:rsid w:val="00340D76"/>
    <w:rPr>
      <w:b/>
      <w:bCs/>
      <w:smallCaps/>
      <w:color w:val="auto"/>
    </w:rPr>
  </w:style>
  <w:style w:type="paragraph" w:styleId="TOCHeading">
    <w:name w:val="TOC Heading"/>
    <w:basedOn w:val="Heading1"/>
    <w:next w:val="Normal"/>
    <w:uiPriority w:val="39"/>
    <w:unhideWhenUsed/>
    <w:qFormat/>
    <w:rsid w:val="00340D76"/>
    <w:pPr>
      <w:outlineLvl w:val="9"/>
    </w:pPr>
  </w:style>
  <w:style w:type="paragraph" w:styleId="ListParagraph">
    <w:name w:val="List Paragraph"/>
    <w:basedOn w:val="Normal"/>
    <w:uiPriority w:val="34"/>
    <w:qFormat/>
    <w:rsid w:val="00F602FF"/>
    <w:pPr>
      <w:ind w:left="720"/>
      <w:contextualSpacing/>
    </w:pPr>
  </w:style>
  <w:style w:type="table" w:styleId="TableGrid">
    <w:name w:val="Table Grid"/>
    <w:basedOn w:val="TableNormal"/>
    <w:uiPriority w:val="39"/>
    <w:rsid w:val="004A3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47B0D"/>
    <w:pPr>
      <w:tabs>
        <w:tab w:val="left" w:pos="660"/>
        <w:tab w:val="right" w:leader="dot" w:pos="9350"/>
      </w:tabs>
      <w:spacing w:after="100"/>
      <w:jc w:val="left"/>
    </w:pPr>
  </w:style>
  <w:style w:type="paragraph" w:styleId="TOC2">
    <w:name w:val="toc 2"/>
    <w:basedOn w:val="Normal"/>
    <w:next w:val="Normal"/>
    <w:autoRedefine/>
    <w:uiPriority w:val="39"/>
    <w:unhideWhenUsed/>
    <w:rsid w:val="00077439"/>
    <w:pPr>
      <w:spacing w:after="100"/>
      <w:ind w:left="220"/>
    </w:pPr>
  </w:style>
  <w:style w:type="paragraph" w:styleId="TOC3">
    <w:name w:val="toc 3"/>
    <w:basedOn w:val="Normal"/>
    <w:next w:val="Normal"/>
    <w:autoRedefine/>
    <w:uiPriority w:val="39"/>
    <w:unhideWhenUsed/>
    <w:rsid w:val="00077439"/>
    <w:pPr>
      <w:spacing w:after="100"/>
      <w:ind w:left="440"/>
    </w:pPr>
  </w:style>
  <w:style w:type="character" w:styleId="Hyperlink">
    <w:name w:val="Hyperlink"/>
    <w:basedOn w:val="DefaultParagraphFont"/>
    <w:uiPriority w:val="99"/>
    <w:unhideWhenUsed/>
    <w:rsid w:val="00077439"/>
    <w:rPr>
      <w:color w:val="0563C1" w:themeColor="hyperlink"/>
      <w:u w:val="single"/>
    </w:rPr>
  </w:style>
  <w:style w:type="paragraph" w:styleId="Revision">
    <w:name w:val="Revision"/>
    <w:hidden/>
    <w:uiPriority w:val="99"/>
    <w:semiHidden/>
    <w:rsid w:val="00917265"/>
    <w:pPr>
      <w:spacing w:after="0" w:line="240" w:lineRule="auto"/>
      <w:jc w:val="left"/>
    </w:pPr>
  </w:style>
  <w:style w:type="paragraph" w:customStyle="1" w:styleId="pf0">
    <w:name w:val="pf0"/>
    <w:basedOn w:val="Normal"/>
    <w:rsid w:val="003C6498"/>
    <w:pPr>
      <w:spacing w:before="100" w:beforeAutospacing="1" w:after="100" w:afterAutospacing="1" w:line="240" w:lineRule="auto"/>
      <w:jc w:val="left"/>
    </w:pPr>
    <w:rPr>
      <w:rFonts w:ascii="Times New Roman" w:eastAsia="Times New Roman" w:hAnsi="Times New Roman" w:cs="Times New Roman"/>
      <w:sz w:val="24"/>
      <w:szCs w:val="24"/>
      <w:lang w:val="en-CA" w:eastAsia="en-CA"/>
    </w:rPr>
  </w:style>
  <w:style w:type="character" w:customStyle="1" w:styleId="cf01">
    <w:name w:val="cf01"/>
    <w:basedOn w:val="DefaultParagraphFont"/>
    <w:rsid w:val="003C6498"/>
    <w:rPr>
      <w:rFonts w:ascii="Segoe UI" w:hAnsi="Segoe UI" w:cs="Segoe UI" w:hint="default"/>
      <w:sz w:val="18"/>
      <w:szCs w:val="18"/>
    </w:rPr>
  </w:style>
  <w:style w:type="character" w:customStyle="1" w:styleId="cf11">
    <w:name w:val="cf11"/>
    <w:basedOn w:val="DefaultParagraphFont"/>
    <w:rsid w:val="003C6498"/>
    <w:rPr>
      <w:rFonts w:ascii="Segoe UI" w:hAnsi="Segoe UI" w:cs="Segoe UI" w:hint="default"/>
      <w:sz w:val="18"/>
      <w:szCs w:val="18"/>
      <w:vertAlign w:val="superscript"/>
    </w:rPr>
  </w:style>
  <w:style w:type="character" w:styleId="CommentReference">
    <w:name w:val="annotation reference"/>
    <w:basedOn w:val="DefaultParagraphFont"/>
    <w:uiPriority w:val="99"/>
    <w:semiHidden/>
    <w:unhideWhenUsed/>
    <w:rsid w:val="00637AED"/>
    <w:rPr>
      <w:sz w:val="16"/>
      <w:szCs w:val="16"/>
    </w:rPr>
  </w:style>
  <w:style w:type="paragraph" w:styleId="CommentText">
    <w:name w:val="annotation text"/>
    <w:basedOn w:val="Normal"/>
    <w:link w:val="CommentTextChar"/>
    <w:uiPriority w:val="99"/>
    <w:unhideWhenUsed/>
    <w:rsid w:val="00637AED"/>
    <w:pPr>
      <w:spacing w:line="240" w:lineRule="auto"/>
    </w:pPr>
    <w:rPr>
      <w:sz w:val="20"/>
      <w:szCs w:val="20"/>
    </w:rPr>
  </w:style>
  <w:style w:type="character" w:customStyle="1" w:styleId="CommentTextChar">
    <w:name w:val="Comment Text Char"/>
    <w:basedOn w:val="DefaultParagraphFont"/>
    <w:link w:val="CommentText"/>
    <w:uiPriority w:val="99"/>
    <w:rsid w:val="00637AED"/>
    <w:rPr>
      <w:sz w:val="20"/>
      <w:szCs w:val="20"/>
    </w:rPr>
  </w:style>
  <w:style w:type="paragraph" w:styleId="CommentSubject">
    <w:name w:val="annotation subject"/>
    <w:basedOn w:val="CommentText"/>
    <w:next w:val="CommentText"/>
    <w:link w:val="CommentSubjectChar"/>
    <w:uiPriority w:val="99"/>
    <w:semiHidden/>
    <w:unhideWhenUsed/>
    <w:rsid w:val="00637AED"/>
    <w:rPr>
      <w:b/>
      <w:bCs/>
    </w:rPr>
  </w:style>
  <w:style w:type="character" w:customStyle="1" w:styleId="CommentSubjectChar">
    <w:name w:val="Comment Subject Char"/>
    <w:basedOn w:val="CommentTextChar"/>
    <w:link w:val="CommentSubject"/>
    <w:uiPriority w:val="99"/>
    <w:semiHidden/>
    <w:rsid w:val="00637AED"/>
    <w:rPr>
      <w:b/>
      <w:bCs/>
      <w:sz w:val="20"/>
      <w:szCs w:val="20"/>
    </w:rPr>
  </w:style>
  <w:style w:type="character" w:styleId="UnresolvedMention">
    <w:name w:val="Unresolved Mention"/>
    <w:basedOn w:val="DefaultParagraphFont"/>
    <w:uiPriority w:val="99"/>
    <w:semiHidden/>
    <w:unhideWhenUsed/>
    <w:rsid w:val="00F31CA6"/>
    <w:rPr>
      <w:color w:val="605E5C"/>
      <w:shd w:val="clear" w:color="auto" w:fill="E1DFDD"/>
    </w:rPr>
  </w:style>
  <w:style w:type="character" w:customStyle="1" w:styleId="NoSpacingChar">
    <w:name w:val="No Spacing Char"/>
    <w:basedOn w:val="DefaultParagraphFont"/>
    <w:link w:val="NoSpacing"/>
    <w:uiPriority w:val="1"/>
    <w:rsid w:val="00E50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43008">
      <w:bodyDiv w:val="1"/>
      <w:marLeft w:val="0"/>
      <w:marRight w:val="0"/>
      <w:marTop w:val="0"/>
      <w:marBottom w:val="0"/>
      <w:divBdr>
        <w:top w:val="none" w:sz="0" w:space="0" w:color="auto"/>
        <w:left w:val="none" w:sz="0" w:space="0" w:color="auto"/>
        <w:bottom w:val="none" w:sz="0" w:space="0" w:color="auto"/>
        <w:right w:val="none" w:sz="0" w:space="0" w:color="auto"/>
      </w:divBdr>
    </w:div>
    <w:div w:id="956909674">
      <w:bodyDiv w:val="1"/>
      <w:marLeft w:val="0"/>
      <w:marRight w:val="0"/>
      <w:marTop w:val="0"/>
      <w:marBottom w:val="0"/>
      <w:divBdr>
        <w:top w:val="none" w:sz="0" w:space="0" w:color="auto"/>
        <w:left w:val="none" w:sz="0" w:space="0" w:color="auto"/>
        <w:bottom w:val="none" w:sz="0" w:space="0" w:color="auto"/>
        <w:right w:val="none" w:sz="0" w:space="0" w:color="auto"/>
      </w:divBdr>
    </w:div>
    <w:div w:id="1918440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4E4DE-7CEF-40A9-9E8F-C75817E3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5046</Words>
  <Characters>28765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ASC Guidelines</vt:lpstr>
    </vt:vector>
  </TitlesOfParts>
  <Company>English Area of Narcotics Anonymous</Company>
  <LinksUpToDate>false</LinksUpToDate>
  <CharactersWithSpaces>33744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Guidelines</dc:title>
  <dc:subject>July 2024</dc:subject>
  <dc:creator>Lahey Brendan</dc:creator>
  <cp:keywords/>
  <dc:description/>
  <cp:lastModifiedBy>Lahey Brendan</cp:lastModifiedBy>
  <cp:revision>3</cp:revision>
  <cp:lastPrinted>2024-08-09T16:28:00Z</cp:lastPrinted>
  <dcterms:created xsi:type="dcterms:W3CDTF">2026-05-24T13:49:00Z</dcterms:created>
  <dcterms:modified xsi:type="dcterms:W3CDTF">2026-05-24T14:17:00Z</dcterms:modified>
</cp:coreProperties>
</file>